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E35A0" w14:textId="77777777" w:rsidR="00894604" w:rsidRPr="001F0D4A" w:rsidRDefault="00E17CDC">
      <w:pPr>
        <w:pStyle w:val="Body"/>
        <w:jc w:val="right"/>
        <w:rPr>
          <w:rFonts w:ascii="GHEA Grapalat" w:hAnsi="GHEA Grapalat"/>
          <w:color w:val="000000" w:themeColor="text1"/>
        </w:rPr>
      </w:pPr>
      <w:r w:rsidRPr="001F0D4A">
        <w:rPr>
          <w:rFonts w:ascii="GHEA Grapalat" w:hAnsi="GHEA Grapalat"/>
          <w:noProof/>
          <w:color w:val="000000" w:themeColor="text1"/>
          <w:lang w:val="fr-FR" w:eastAsia="fr-FR"/>
        </w:rPr>
        <w:drawing>
          <wp:anchor distT="152400" distB="152400" distL="152400" distR="152400" simplePos="0" relativeHeight="251659264" behindDoc="0" locked="0" layoutInCell="1" allowOverlap="1" wp14:anchorId="771C90CF" wp14:editId="1DEC545B">
            <wp:simplePos x="0" y="0"/>
            <wp:positionH relativeFrom="margin">
              <wp:posOffset>-107950</wp:posOffset>
            </wp:positionH>
            <wp:positionV relativeFrom="page">
              <wp:posOffset>193040</wp:posOffset>
            </wp:positionV>
            <wp:extent cx="914400" cy="914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6387209_314623505601386_5969513473681828956_n.png"/>
                    <pic:cNvPicPr>
                      <a:picLocks noChangeAspect="1"/>
                    </pic:cNvPicPr>
                  </pic:nvPicPr>
                  <pic:blipFill>
                    <a:blip r:embed="rId9">
                      <a:extLst/>
                    </a:blip>
                    <a:stretch>
                      <a:fillRect/>
                    </a:stretch>
                  </pic:blipFill>
                  <pic:spPr>
                    <a:xfrm>
                      <a:off x="0" y="0"/>
                      <a:ext cx="914400" cy="914400"/>
                    </a:xfrm>
                    <a:prstGeom prst="rect">
                      <a:avLst/>
                    </a:prstGeom>
                    <a:ln w="12700" cap="flat">
                      <a:noFill/>
                      <a:miter lim="400000"/>
                    </a:ln>
                    <a:effectLst/>
                  </pic:spPr>
                </pic:pic>
              </a:graphicData>
            </a:graphic>
          </wp:anchor>
        </w:drawing>
      </w:r>
    </w:p>
    <w:p w14:paraId="507BF74B" w14:textId="77777777" w:rsidR="00894604" w:rsidRPr="001F0D4A" w:rsidRDefault="00E17CDC">
      <w:pPr>
        <w:pStyle w:val="Body"/>
        <w:jc w:val="right"/>
        <w:rPr>
          <w:rFonts w:ascii="GHEA Grapalat" w:hAnsi="GHEA Grapalat"/>
          <w:color w:val="000000" w:themeColor="text1"/>
        </w:rPr>
      </w:pPr>
      <w:r w:rsidRPr="001F0D4A">
        <w:rPr>
          <w:rFonts w:ascii="GHEA Grapalat" w:hAnsi="GHEA Grapalat"/>
          <w:color w:val="000000" w:themeColor="text1"/>
        </w:rPr>
        <w:t xml:space="preserve">Ներկայացվել է </w:t>
      </w:r>
    </w:p>
    <w:p w14:paraId="3ECACC9E" w14:textId="6A64944C" w:rsidR="00894604" w:rsidRPr="001F0D4A" w:rsidRDefault="001F0D4A">
      <w:pPr>
        <w:pStyle w:val="Body"/>
        <w:jc w:val="right"/>
        <w:rPr>
          <w:rFonts w:ascii="GHEA Grapalat" w:hAnsi="GHEA Grapalat"/>
          <w:color w:val="000000" w:themeColor="text1"/>
        </w:rPr>
      </w:pPr>
      <w:r w:rsidRPr="001F0D4A">
        <w:rPr>
          <w:rFonts w:ascii="GHEA Grapalat" w:hAnsi="GHEA Grapalat"/>
          <w:color w:val="000000" w:themeColor="text1"/>
        </w:rPr>
        <w:t>«</w:t>
      </w:r>
      <w:r w:rsidR="00E17CDC" w:rsidRPr="001F0D4A">
        <w:rPr>
          <w:rFonts w:ascii="GHEA Grapalat" w:hAnsi="GHEA Grapalat"/>
          <w:color w:val="000000" w:themeColor="text1"/>
        </w:rPr>
        <w:t xml:space="preserve">Զինծառայողների </w:t>
      </w:r>
      <w:r w:rsidR="001726B6" w:rsidRPr="001F0D4A">
        <w:rPr>
          <w:rFonts w:ascii="GHEA Grapalat" w:hAnsi="GHEA Grapalat"/>
          <w:color w:val="000000" w:themeColor="text1"/>
        </w:rPr>
        <w:t>ա</w:t>
      </w:r>
      <w:r w:rsidR="001726B6" w:rsidRPr="001F0D4A">
        <w:rPr>
          <w:rFonts w:ascii="GHEA Grapalat" w:hAnsi="GHEA Grapalat"/>
          <w:color w:val="000000" w:themeColor="text1"/>
          <w:lang w:val="hy-AM"/>
        </w:rPr>
        <w:t>պ</w:t>
      </w:r>
      <w:r w:rsidR="00E17CDC" w:rsidRPr="001F0D4A">
        <w:rPr>
          <w:rFonts w:ascii="GHEA Grapalat" w:hAnsi="GHEA Grapalat"/>
          <w:color w:val="000000" w:themeColor="text1"/>
        </w:rPr>
        <w:t>ահովագրության</w:t>
      </w:r>
      <w:r w:rsidRPr="001F0D4A">
        <w:rPr>
          <w:rFonts w:ascii="GHEA Grapalat" w:hAnsi="GHEA Grapalat"/>
          <w:color w:val="000000" w:themeColor="text1"/>
        </w:rPr>
        <w:t>»</w:t>
      </w:r>
      <w:r w:rsidR="00E17CDC" w:rsidRPr="001F0D4A">
        <w:rPr>
          <w:rFonts w:ascii="GHEA Grapalat" w:hAnsi="GHEA Grapalat"/>
          <w:color w:val="000000" w:themeColor="text1"/>
        </w:rPr>
        <w:t xml:space="preserve"> հիմնադրամի</w:t>
      </w:r>
    </w:p>
    <w:p w14:paraId="05189C93" w14:textId="6C87651D" w:rsidR="00894604" w:rsidRPr="001F0D4A" w:rsidRDefault="00E17CDC">
      <w:pPr>
        <w:pStyle w:val="Body"/>
        <w:jc w:val="right"/>
        <w:rPr>
          <w:rFonts w:ascii="GHEA Grapalat" w:hAnsi="GHEA Grapalat"/>
          <w:color w:val="000000" w:themeColor="text1"/>
        </w:rPr>
      </w:pPr>
      <w:proofErr w:type="gramStart"/>
      <w:r w:rsidRPr="001F0D4A">
        <w:rPr>
          <w:rFonts w:ascii="GHEA Grapalat" w:hAnsi="GHEA Grapalat"/>
          <w:color w:val="000000" w:themeColor="text1"/>
        </w:rPr>
        <w:t>խորհրդի</w:t>
      </w:r>
      <w:proofErr w:type="gramEnd"/>
      <w:r w:rsidRPr="001F0D4A">
        <w:rPr>
          <w:rFonts w:ascii="GHEA Grapalat" w:hAnsi="GHEA Grapalat"/>
          <w:color w:val="000000" w:themeColor="text1"/>
        </w:rPr>
        <w:t xml:space="preserve"> 2017 թվականի հու</w:t>
      </w:r>
      <w:r w:rsidR="001726B6" w:rsidRPr="001F0D4A">
        <w:rPr>
          <w:rFonts w:ascii="GHEA Grapalat" w:hAnsi="GHEA Grapalat"/>
          <w:color w:val="000000" w:themeColor="text1"/>
          <w:lang w:val="hy-AM"/>
        </w:rPr>
        <w:t>լ</w:t>
      </w:r>
      <w:r w:rsidRPr="001F0D4A">
        <w:rPr>
          <w:rFonts w:ascii="GHEA Grapalat" w:hAnsi="GHEA Grapalat"/>
          <w:color w:val="000000" w:themeColor="text1"/>
        </w:rPr>
        <w:t>իս</w:t>
      </w:r>
      <w:r w:rsidR="001726B6" w:rsidRPr="001F0D4A">
        <w:rPr>
          <w:rFonts w:ascii="GHEA Grapalat" w:hAnsi="GHEA Grapalat"/>
          <w:color w:val="000000" w:themeColor="text1"/>
          <w:lang w:val="hy-AM"/>
        </w:rPr>
        <w:t>ի</w:t>
      </w:r>
      <w:r w:rsidRPr="001F0D4A">
        <w:rPr>
          <w:rFonts w:ascii="GHEA Grapalat" w:hAnsi="GHEA Grapalat"/>
          <w:color w:val="000000" w:themeColor="text1"/>
        </w:rPr>
        <w:t xml:space="preserve"> </w:t>
      </w:r>
      <w:r w:rsidR="001726B6" w:rsidRPr="001F0D4A">
        <w:rPr>
          <w:rFonts w:ascii="GHEA Grapalat" w:hAnsi="GHEA Grapalat"/>
          <w:color w:val="000000" w:themeColor="text1"/>
          <w:lang w:val="hy-AM"/>
        </w:rPr>
        <w:t>3-</w:t>
      </w:r>
      <w:r w:rsidRPr="001F0D4A">
        <w:rPr>
          <w:rFonts w:ascii="GHEA Grapalat" w:hAnsi="GHEA Grapalat"/>
          <w:color w:val="000000" w:themeColor="text1"/>
        </w:rPr>
        <w:t>ի նիստին (2-րդ նիստ)</w:t>
      </w:r>
    </w:p>
    <w:p w14:paraId="1C3B5858" w14:textId="77777777" w:rsidR="00894604" w:rsidRPr="001F0D4A" w:rsidRDefault="00894604">
      <w:pPr>
        <w:pStyle w:val="Body"/>
        <w:jc w:val="right"/>
        <w:rPr>
          <w:rFonts w:ascii="GHEA Grapalat" w:hAnsi="GHEA Grapalat"/>
          <w:color w:val="000000" w:themeColor="text1"/>
        </w:rPr>
      </w:pPr>
    </w:p>
    <w:p w14:paraId="2BB8F080" w14:textId="77777777" w:rsidR="00894604" w:rsidRPr="001F0D4A" w:rsidRDefault="00894604">
      <w:pPr>
        <w:pStyle w:val="Body"/>
        <w:jc w:val="center"/>
        <w:rPr>
          <w:rFonts w:ascii="GHEA Grapalat" w:hAnsi="GHEA Grapalat"/>
          <w:color w:val="000000" w:themeColor="text1"/>
        </w:rPr>
      </w:pPr>
    </w:p>
    <w:p w14:paraId="70EF31BE" w14:textId="47A2CBFC" w:rsidR="00894604" w:rsidRPr="001F0D4A" w:rsidRDefault="001F0D4A">
      <w:pPr>
        <w:pStyle w:val="Body"/>
        <w:jc w:val="center"/>
        <w:rPr>
          <w:rFonts w:ascii="GHEA Grapalat" w:hAnsi="GHEA Grapalat"/>
          <w:b/>
          <w:color w:val="000000" w:themeColor="text1"/>
        </w:rPr>
      </w:pPr>
      <w:r w:rsidRPr="001F0D4A">
        <w:rPr>
          <w:rFonts w:ascii="GHEA Grapalat" w:hAnsi="GHEA Grapalat"/>
          <w:b/>
          <w:color w:val="000000" w:themeColor="text1"/>
        </w:rPr>
        <w:t>«</w:t>
      </w:r>
      <w:r w:rsidR="00E17CDC" w:rsidRPr="001F0D4A">
        <w:rPr>
          <w:rFonts w:ascii="GHEA Grapalat" w:hAnsi="GHEA Grapalat"/>
          <w:b/>
          <w:color w:val="000000" w:themeColor="text1"/>
        </w:rPr>
        <w:t>ԶԻՆԾԱՌԱՅՈՂՆԵՐԻ ԱՊԱՀՈՎԱԳՐՈՒԹՅԱՆ</w:t>
      </w:r>
      <w:r w:rsidRPr="001F0D4A">
        <w:rPr>
          <w:rFonts w:ascii="GHEA Grapalat" w:hAnsi="GHEA Grapalat"/>
          <w:b/>
          <w:color w:val="000000" w:themeColor="text1"/>
        </w:rPr>
        <w:t>»</w:t>
      </w:r>
      <w:r w:rsidR="00E17CDC" w:rsidRPr="001F0D4A">
        <w:rPr>
          <w:rFonts w:ascii="GHEA Grapalat" w:hAnsi="GHEA Grapalat"/>
          <w:b/>
          <w:color w:val="000000" w:themeColor="text1"/>
        </w:rPr>
        <w:t xml:space="preserve"> ՀԻՄՆԱԴՐԱՄԻ </w:t>
      </w:r>
    </w:p>
    <w:p w14:paraId="493645A2" w14:textId="6423C54F" w:rsidR="00A3765D" w:rsidRDefault="00A3765D">
      <w:pPr>
        <w:pStyle w:val="Body"/>
        <w:jc w:val="center"/>
        <w:rPr>
          <w:rFonts w:ascii="GHEA Grapalat" w:hAnsi="GHEA Grapalat"/>
          <w:b/>
          <w:color w:val="000000" w:themeColor="text1"/>
          <w:lang w:val="hy-AM"/>
        </w:rPr>
      </w:pPr>
      <w:r>
        <w:rPr>
          <w:rFonts w:ascii="GHEA Grapalat" w:hAnsi="GHEA Grapalat"/>
          <w:b/>
          <w:color w:val="000000" w:themeColor="text1"/>
          <w:lang w:val="hy-AM"/>
        </w:rPr>
        <w:t xml:space="preserve">ԳՈՐԾՈՒՆԵՈՒԹՅԱՆ </w:t>
      </w:r>
      <w:r w:rsidR="00B57179">
        <w:rPr>
          <w:rFonts w:ascii="GHEA Grapalat" w:hAnsi="GHEA Grapalat"/>
          <w:b/>
          <w:color w:val="000000" w:themeColor="text1"/>
        </w:rPr>
        <w:t xml:space="preserve">(ԿԱՏԱՐՎԱԾ ԱՇԽԱՏԱՆՔՆԵՐԻ) </w:t>
      </w:r>
      <w:r>
        <w:rPr>
          <w:rFonts w:ascii="GHEA Grapalat" w:hAnsi="GHEA Grapalat"/>
          <w:b/>
          <w:color w:val="000000" w:themeColor="text1"/>
          <w:lang w:val="hy-AM"/>
        </w:rPr>
        <w:t>ԱՄՓՈՓՈՒՄ.</w:t>
      </w:r>
    </w:p>
    <w:p w14:paraId="71F49DF4" w14:textId="77777777" w:rsidR="00894604" w:rsidRPr="001972EC" w:rsidRDefault="00894604">
      <w:pPr>
        <w:pStyle w:val="Body"/>
        <w:jc w:val="center"/>
        <w:rPr>
          <w:rFonts w:ascii="GHEA Grapalat" w:hAnsi="GHEA Grapalat"/>
          <w:color w:val="000000" w:themeColor="text1"/>
          <w:lang w:val="hy-AM"/>
        </w:rPr>
      </w:pPr>
    </w:p>
    <w:p w14:paraId="06EF1A30" w14:textId="387AD572" w:rsidR="00894604" w:rsidRPr="001972EC" w:rsidRDefault="001F0D4A">
      <w:pPr>
        <w:pStyle w:val="Body"/>
        <w:rPr>
          <w:rFonts w:ascii="GHEA Grapalat" w:hAnsi="GHEA Grapalat"/>
          <w:color w:val="000000" w:themeColor="text1"/>
          <w:lang w:val="hy-AM"/>
        </w:rPr>
      </w:pPr>
      <w:r w:rsidRPr="001972EC">
        <w:rPr>
          <w:rFonts w:ascii="GHEA Grapalat" w:hAnsi="GHEA Grapalat"/>
          <w:color w:val="000000" w:themeColor="text1"/>
          <w:lang w:val="hy-AM"/>
        </w:rPr>
        <w:t>«</w:t>
      </w:r>
      <w:r w:rsidR="00E17CDC" w:rsidRPr="001972EC">
        <w:rPr>
          <w:rFonts w:ascii="GHEA Grapalat" w:hAnsi="GHEA Grapalat"/>
          <w:color w:val="000000" w:themeColor="text1"/>
          <w:lang w:val="hy-AM"/>
        </w:rPr>
        <w:t>Զինծառայողների ա</w:t>
      </w:r>
      <w:r w:rsidR="001972EC">
        <w:rPr>
          <w:rFonts w:ascii="GHEA Grapalat" w:hAnsi="GHEA Grapalat"/>
          <w:color w:val="000000" w:themeColor="text1"/>
          <w:lang w:val="hy-AM"/>
        </w:rPr>
        <w:t>պ</w:t>
      </w:r>
      <w:r w:rsidR="00E17CDC" w:rsidRPr="001972EC">
        <w:rPr>
          <w:rFonts w:ascii="GHEA Grapalat" w:hAnsi="GHEA Grapalat"/>
          <w:color w:val="000000" w:themeColor="text1"/>
          <w:lang w:val="hy-AM"/>
        </w:rPr>
        <w:t>ահովագրության</w:t>
      </w:r>
      <w:r w:rsidRPr="001972EC">
        <w:rPr>
          <w:rFonts w:ascii="GHEA Grapalat" w:hAnsi="GHEA Grapalat"/>
          <w:color w:val="000000" w:themeColor="text1"/>
          <w:lang w:val="hy-AM"/>
        </w:rPr>
        <w:t>»</w:t>
      </w:r>
      <w:r w:rsidR="00E17CDC" w:rsidRPr="001972EC">
        <w:rPr>
          <w:rFonts w:ascii="GHEA Grapalat" w:hAnsi="GHEA Grapalat"/>
          <w:color w:val="000000" w:themeColor="text1"/>
          <w:lang w:val="hy-AM"/>
        </w:rPr>
        <w:t xml:space="preserve"> հիմնադրամի խորհրդի անդրանիկ նիստից հետո (02 մարտ, 2017) կատարվել են հետևյալ աշխատանքները. </w:t>
      </w:r>
    </w:p>
    <w:p w14:paraId="1DCC61EE" w14:textId="77777777" w:rsidR="00894604" w:rsidRPr="001972EC" w:rsidRDefault="00894604">
      <w:pPr>
        <w:pStyle w:val="Body"/>
        <w:rPr>
          <w:rFonts w:ascii="GHEA Grapalat" w:hAnsi="GHEA Grapalat"/>
          <w:color w:val="000000" w:themeColor="text1"/>
          <w:lang w:val="hy-AM"/>
        </w:rPr>
      </w:pPr>
    </w:p>
    <w:p w14:paraId="44D5ADAB" w14:textId="604D9BCE" w:rsidR="00894604" w:rsidRPr="001F0D4A" w:rsidRDefault="00E17CDC">
      <w:pPr>
        <w:pStyle w:val="Body"/>
        <w:numPr>
          <w:ilvl w:val="0"/>
          <w:numId w:val="2"/>
        </w:numPr>
        <w:rPr>
          <w:rFonts w:ascii="GHEA Grapalat" w:hAnsi="GHEA Grapalat"/>
          <w:b/>
          <w:iCs/>
          <w:color w:val="000000" w:themeColor="text1"/>
        </w:rPr>
      </w:pPr>
      <w:r w:rsidRPr="001F0D4A">
        <w:rPr>
          <w:rFonts w:ascii="GHEA Grapalat" w:hAnsi="GHEA Grapalat"/>
          <w:b/>
          <w:color w:val="000000" w:themeColor="text1"/>
        </w:rPr>
        <w:t xml:space="preserve">ԿԱՏԱՐՎԱԾ ՀԱՏՈՒՑՈՒՄՆԵՐ </w:t>
      </w:r>
    </w:p>
    <w:p w14:paraId="54745A87" w14:textId="48EF76F7" w:rsidR="00894604" w:rsidRPr="001F0D4A" w:rsidRDefault="00F87109" w:rsidP="001F0D4A">
      <w:pPr>
        <w:pStyle w:val="Body"/>
        <w:ind w:firstLine="360"/>
        <w:rPr>
          <w:rFonts w:ascii="GHEA Grapalat" w:hAnsi="GHEA Grapalat"/>
          <w:iCs/>
          <w:color w:val="000000" w:themeColor="text1"/>
        </w:rPr>
      </w:pPr>
      <w:r w:rsidRPr="001F0D4A">
        <w:rPr>
          <w:rFonts w:ascii="GHEA Grapalat" w:hAnsi="GHEA Grapalat"/>
          <w:iCs/>
          <w:color w:val="000000" w:themeColor="text1"/>
        </w:rPr>
        <w:t xml:space="preserve">2017թ. հունվար ամսից մինչ օրս Հիմնադրամի կողմից </w:t>
      </w:r>
      <w:r w:rsidR="00A7359B" w:rsidRPr="001F0D4A">
        <w:rPr>
          <w:rFonts w:ascii="GHEA Grapalat" w:hAnsi="GHEA Grapalat"/>
          <w:iCs/>
          <w:color w:val="000000" w:themeColor="text1"/>
        </w:rPr>
        <w:t>օ</w:t>
      </w:r>
      <w:r w:rsidR="00BC70B1" w:rsidRPr="001F0D4A">
        <w:rPr>
          <w:rFonts w:ascii="GHEA Grapalat" w:hAnsi="GHEA Grapalat"/>
          <w:iCs/>
          <w:color w:val="000000" w:themeColor="text1"/>
        </w:rPr>
        <w:t>րենքով սահմանված կարգով կատարվել են թվով</w:t>
      </w:r>
      <w:r w:rsidR="00F06F66">
        <w:rPr>
          <w:rFonts w:ascii="GHEA Grapalat" w:hAnsi="GHEA Grapalat"/>
          <w:iCs/>
          <w:color w:val="000000" w:themeColor="text1"/>
        </w:rPr>
        <w:t xml:space="preserve"> 16</w:t>
      </w:r>
      <w:r w:rsidR="00BC70B1" w:rsidRPr="001F0D4A">
        <w:rPr>
          <w:rFonts w:ascii="GHEA Grapalat" w:hAnsi="GHEA Grapalat"/>
          <w:iCs/>
          <w:color w:val="000000" w:themeColor="text1"/>
        </w:rPr>
        <w:t xml:space="preserve"> հատուցումներ</w:t>
      </w:r>
      <w:r w:rsidR="00A7359B" w:rsidRPr="001F0D4A">
        <w:rPr>
          <w:rFonts w:ascii="GHEA Grapalat" w:hAnsi="GHEA Grapalat"/>
          <w:iCs/>
          <w:color w:val="000000" w:themeColor="text1"/>
        </w:rPr>
        <w:t>, որոնցից 1</w:t>
      </w:r>
      <w:r w:rsidR="00F06F66">
        <w:rPr>
          <w:rFonts w:ascii="GHEA Grapalat" w:hAnsi="GHEA Grapalat"/>
          <w:iCs/>
          <w:color w:val="000000" w:themeColor="text1"/>
        </w:rPr>
        <w:t>4</w:t>
      </w:r>
      <w:r w:rsidR="00A7359B" w:rsidRPr="001F0D4A">
        <w:rPr>
          <w:rFonts w:ascii="GHEA Grapalat" w:hAnsi="GHEA Grapalat"/>
          <w:iCs/>
          <w:color w:val="000000" w:themeColor="text1"/>
        </w:rPr>
        <w:t xml:space="preserve">-ը` զոհված զինծառայողների, </w:t>
      </w:r>
      <w:r w:rsidR="000E449F" w:rsidRPr="001F0D4A">
        <w:rPr>
          <w:rFonts w:ascii="GHEA Grapalat" w:hAnsi="GHEA Grapalat"/>
          <w:iCs/>
          <w:color w:val="000000" w:themeColor="text1"/>
        </w:rPr>
        <w:t>2</w:t>
      </w:r>
      <w:r w:rsidR="00A7359B" w:rsidRPr="001F0D4A">
        <w:rPr>
          <w:rFonts w:ascii="GHEA Grapalat" w:hAnsi="GHEA Grapalat"/>
          <w:iCs/>
          <w:color w:val="000000" w:themeColor="text1"/>
        </w:rPr>
        <w:t xml:space="preserve">-ը </w:t>
      </w:r>
      <w:r w:rsidR="000E449F" w:rsidRPr="001F0D4A">
        <w:rPr>
          <w:rFonts w:ascii="GHEA Grapalat" w:hAnsi="GHEA Grapalat"/>
          <w:iCs/>
          <w:color w:val="000000" w:themeColor="text1"/>
        </w:rPr>
        <w:t>հաշմանդամ զինծառայողի</w:t>
      </w:r>
      <w:r w:rsidR="00A7359B" w:rsidRPr="001F0D4A">
        <w:rPr>
          <w:rFonts w:ascii="GHEA Grapalat" w:hAnsi="GHEA Grapalat"/>
          <w:iCs/>
          <w:color w:val="000000" w:themeColor="text1"/>
        </w:rPr>
        <w:t>:</w:t>
      </w:r>
    </w:p>
    <w:p w14:paraId="428E6ED5" w14:textId="7AABD8F3" w:rsidR="00A8052D" w:rsidRPr="001F0D4A" w:rsidRDefault="001963FC">
      <w:pPr>
        <w:pStyle w:val="Body"/>
        <w:rPr>
          <w:rFonts w:ascii="GHEA Grapalat" w:hAnsi="GHEA Grapalat"/>
          <w:iCs/>
          <w:color w:val="000000" w:themeColor="text1"/>
        </w:rPr>
      </w:pPr>
      <w:r w:rsidRPr="001F0D4A">
        <w:rPr>
          <w:rFonts w:ascii="GHEA Grapalat" w:hAnsi="GHEA Grapalat"/>
          <w:iCs/>
          <w:color w:val="000000" w:themeColor="text1"/>
        </w:rPr>
        <w:t xml:space="preserve">Զոհված </w:t>
      </w:r>
      <w:r w:rsidR="00F06F66">
        <w:rPr>
          <w:rFonts w:ascii="GHEA Grapalat" w:hAnsi="GHEA Grapalat"/>
          <w:iCs/>
          <w:color w:val="000000" w:themeColor="text1"/>
        </w:rPr>
        <w:t>14</w:t>
      </w:r>
      <w:r w:rsidRPr="001F0D4A">
        <w:rPr>
          <w:rFonts w:ascii="GHEA Grapalat" w:hAnsi="GHEA Grapalat"/>
          <w:iCs/>
          <w:color w:val="000000" w:themeColor="text1"/>
        </w:rPr>
        <w:t xml:space="preserve"> զինծառայողներից</w:t>
      </w:r>
      <w:r w:rsidR="008F2131" w:rsidRPr="001F0D4A">
        <w:rPr>
          <w:rFonts w:ascii="GHEA Grapalat" w:hAnsi="GHEA Grapalat"/>
          <w:iCs/>
          <w:color w:val="000000" w:themeColor="text1"/>
        </w:rPr>
        <w:t>՝</w:t>
      </w:r>
    </w:p>
    <w:p w14:paraId="41D9F1FA" w14:textId="2A1F0FD4" w:rsidR="00A8052D" w:rsidRPr="001F0D4A" w:rsidRDefault="00F06F66" w:rsidP="00A8052D">
      <w:pPr>
        <w:pStyle w:val="Body"/>
        <w:numPr>
          <w:ilvl w:val="0"/>
          <w:numId w:val="6"/>
        </w:numPr>
        <w:rPr>
          <w:rFonts w:ascii="GHEA Grapalat" w:hAnsi="GHEA Grapalat"/>
          <w:iCs/>
          <w:color w:val="000000" w:themeColor="text1"/>
        </w:rPr>
      </w:pPr>
      <w:r>
        <w:rPr>
          <w:rFonts w:ascii="GHEA Grapalat" w:hAnsi="GHEA Grapalat"/>
          <w:iCs/>
          <w:color w:val="000000" w:themeColor="text1"/>
        </w:rPr>
        <w:t>7</w:t>
      </w:r>
      <w:r w:rsidR="001963FC" w:rsidRPr="001F0D4A">
        <w:rPr>
          <w:rFonts w:ascii="GHEA Grapalat" w:hAnsi="GHEA Grapalat"/>
          <w:iCs/>
          <w:color w:val="000000" w:themeColor="text1"/>
        </w:rPr>
        <w:t>-ը պարտադիր զինվորական ծառայության կրտսեր ենթասպայական և շարքային կազմերի զինծառայողներ</w:t>
      </w:r>
      <w:r w:rsidR="00A8052D" w:rsidRPr="001F0D4A">
        <w:rPr>
          <w:rFonts w:ascii="GHEA Grapalat" w:hAnsi="GHEA Grapalat"/>
          <w:iCs/>
          <w:color w:val="000000" w:themeColor="text1"/>
        </w:rPr>
        <w:t xml:space="preserve"> են</w:t>
      </w:r>
      <w:r w:rsidR="001963FC" w:rsidRPr="001F0D4A">
        <w:rPr>
          <w:rFonts w:ascii="GHEA Grapalat" w:hAnsi="GHEA Grapalat"/>
          <w:iCs/>
          <w:color w:val="000000" w:themeColor="text1"/>
        </w:rPr>
        <w:t>, որոնցից յուրաքանչյուրին հասանելիք հատուցման գումարը կազմում է 58 մլն. ՀՀ դրամ</w:t>
      </w:r>
      <w:r w:rsidR="009A1C53" w:rsidRPr="001F0D4A">
        <w:rPr>
          <w:rFonts w:ascii="GHEA Grapalat" w:hAnsi="GHEA Grapalat"/>
          <w:iCs/>
          <w:color w:val="000000" w:themeColor="text1"/>
        </w:rPr>
        <w:t xml:space="preserve">, </w:t>
      </w:r>
    </w:p>
    <w:p w14:paraId="153C93F9" w14:textId="2037DE37" w:rsidR="00A8052D" w:rsidRPr="001F0D4A" w:rsidRDefault="00A7359B" w:rsidP="00A8052D">
      <w:pPr>
        <w:pStyle w:val="Body"/>
        <w:numPr>
          <w:ilvl w:val="0"/>
          <w:numId w:val="6"/>
        </w:numPr>
        <w:rPr>
          <w:rFonts w:ascii="GHEA Grapalat" w:hAnsi="GHEA Grapalat"/>
          <w:iCs/>
          <w:color w:val="000000" w:themeColor="text1"/>
        </w:rPr>
      </w:pPr>
      <w:r w:rsidRPr="001F0D4A">
        <w:rPr>
          <w:rFonts w:ascii="GHEA Grapalat" w:hAnsi="GHEA Grapalat"/>
          <w:iCs/>
          <w:color w:val="000000" w:themeColor="text1"/>
        </w:rPr>
        <w:t>3</w:t>
      </w:r>
      <w:r w:rsidR="009A1C53" w:rsidRPr="001F0D4A">
        <w:rPr>
          <w:rFonts w:ascii="GHEA Grapalat" w:hAnsi="GHEA Grapalat"/>
          <w:iCs/>
          <w:color w:val="000000" w:themeColor="text1"/>
        </w:rPr>
        <w:t xml:space="preserve">-ը պայմանագրային զինվորական ծառայության ենթասպայական կազմերի զինծառայողներ, որոնց հասանելիք </w:t>
      </w:r>
      <w:r w:rsidR="00A8052D" w:rsidRPr="001F0D4A">
        <w:rPr>
          <w:rFonts w:ascii="GHEA Grapalat" w:hAnsi="GHEA Grapalat"/>
          <w:iCs/>
          <w:color w:val="000000" w:themeColor="text1"/>
        </w:rPr>
        <w:t xml:space="preserve">հատուցման </w:t>
      </w:r>
      <w:r w:rsidR="009A1C53" w:rsidRPr="001F0D4A">
        <w:rPr>
          <w:rFonts w:ascii="GHEA Grapalat" w:hAnsi="GHEA Grapalat"/>
          <w:iCs/>
          <w:color w:val="000000" w:themeColor="text1"/>
        </w:rPr>
        <w:t xml:space="preserve">գումարը կազմում է 70մլն. ՀՀ դրամ, </w:t>
      </w:r>
    </w:p>
    <w:p w14:paraId="3A752A43" w14:textId="42B5D480" w:rsidR="00BC70B1" w:rsidRPr="001F0D4A" w:rsidRDefault="004A31A2" w:rsidP="00A8052D">
      <w:pPr>
        <w:pStyle w:val="Body"/>
        <w:numPr>
          <w:ilvl w:val="0"/>
          <w:numId w:val="6"/>
        </w:numPr>
        <w:rPr>
          <w:rFonts w:ascii="GHEA Grapalat" w:hAnsi="GHEA Grapalat"/>
          <w:iCs/>
          <w:color w:val="000000" w:themeColor="text1"/>
        </w:rPr>
      </w:pPr>
      <w:r w:rsidRPr="001F0D4A">
        <w:rPr>
          <w:rFonts w:ascii="GHEA Grapalat" w:hAnsi="GHEA Grapalat"/>
          <w:iCs/>
          <w:color w:val="000000" w:themeColor="text1"/>
        </w:rPr>
        <w:t>4</w:t>
      </w:r>
      <w:r w:rsidR="009A1C53" w:rsidRPr="001F0D4A">
        <w:rPr>
          <w:rFonts w:ascii="GHEA Grapalat" w:hAnsi="GHEA Grapalat"/>
          <w:iCs/>
          <w:color w:val="000000" w:themeColor="text1"/>
        </w:rPr>
        <w:t xml:space="preserve">-ը սպայական կազմի զինծառայողներ, որոնց հասանելիք հատուցման գումարը կազմում է 82 մլն. ՀՀ դրամ: </w:t>
      </w:r>
      <w:r w:rsidR="001963FC" w:rsidRPr="001F0D4A">
        <w:rPr>
          <w:rFonts w:ascii="GHEA Grapalat" w:hAnsi="GHEA Grapalat"/>
          <w:iCs/>
          <w:color w:val="000000" w:themeColor="text1"/>
        </w:rPr>
        <w:t xml:space="preserve"> </w:t>
      </w:r>
    </w:p>
    <w:p w14:paraId="1DB2E90C" w14:textId="2AD62160" w:rsidR="00A7359B" w:rsidRPr="001F0D4A" w:rsidRDefault="000E449F">
      <w:pPr>
        <w:pStyle w:val="Body"/>
        <w:rPr>
          <w:rFonts w:ascii="GHEA Grapalat" w:hAnsi="GHEA Grapalat"/>
          <w:iCs/>
          <w:color w:val="000000" w:themeColor="text1"/>
        </w:rPr>
      </w:pPr>
      <w:r w:rsidRPr="001F0D4A">
        <w:rPr>
          <w:rFonts w:ascii="GHEA Grapalat" w:hAnsi="GHEA Grapalat"/>
          <w:iCs/>
          <w:color w:val="000000" w:themeColor="text1"/>
        </w:rPr>
        <w:t>Հ</w:t>
      </w:r>
      <w:r w:rsidR="00A7359B" w:rsidRPr="001F0D4A">
        <w:rPr>
          <w:rFonts w:ascii="GHEA Grapalat" w:hAnsi="GHEA Grapalat"/>
          <w:iCs/>
          <w:color w:val="000000" w:themeColor="text1"/>
        </w:rPr>
        <w:t xml:space="preserve">աշմանդամ </w:t>
      </w:r>
      <w:r w:rsidR="00CD20D9">
        <w:rPr>
          <w:rFonts w:ascii="GHEA Grapalat" w:hAnsi="GHEA Grapalat"/>
          <w:iCs/>
          <w:color w:val="000000" w:themeColor="text1"/>
        </w:rPr>
        <w:t>զինծառայողներից</w:t>
      </w:r>
      <w:r w:rsidR="00A7359B" w:rsidRPr="001F0D4A">
        <w:rPr>
          <w:rFonts w:ascii="GHEA Grapalat" w:hAnsi="GHEA Grapalat"/>
          <w:iCs/>
          <w:color w:val="000000" w:themeColor="text1"/>
        </w:rPr>
        <w:t>`</w:t>
      </w:r>
    </w:p>
    <w:p w14:paraId="73A3376A" w14:textId="6EFC25C2" w:rsidR="00A7359B" w:rsidRPr="001F0D4A" w:rsidRDefault="0047316B" w:rsidP="0047316B">
      <w:pPr>
        <w:pStyle w:val="Body"/>
        <w:numPr>
          <w:ilvl w:val="0"/>
          <w:numId w:val="12"/>
        </w:numPr>
        <w:rPr>
          <w:rFonts w:ascii="GHEA Grapalat" w:hAnsi="GHEA Grapalat"/>
          <w:iCs/>
          <w:color w:val="000000" w:themeColor="text1"/>
        </w:rPr>
      </w:pPr>
      <w:r w:rsidRPr="001F0D4A">
        <w:rPr>
          <w:rFonts w:ascii="GHEA Grapalat" w:hAnsi="GHEA Grapalat"/>
          <w:iCs/>
          <w:color w:val="000000" w:themeColor="text1"/>
        </w:rPr>
        <w:t>1-ը I խմբի հաշմանդամ</w:t>
      </w:r>
      <w:proofErr w:type="gramStart"/>
      <w:r w:rsidRPr="001F0D4A">
        <w:rPr>
          <w:rFonts w:ascii="GHEA Grapalat" w:hAnsi="GHEA Grapalat"/>
          <w:iCs/>
          <w:color w:val="000000" w:themeColor="text1"/>
        </w:rPr>
        <w:t xml:space="preserve">, </w:t>
      </w:r>
      <w:r w:rsidR="000E449F" w:rsidRPr="001F0D4A">
        <w:rPr>
          <w:rFonts w:ascii="GHEA Grapalat" w:hAnsi="GHEA Grapalat"/>
          <w:iCs/>
          <w:color w:val="000000" w:themeColor="text1"/>
        </w:rPr>
        <w:t xml:space="preserve"> պարտադիր</w:t>
      </w:r>
      <w:proofErr w:type="gramEnd"/>
      <w:r w:rsidR="000E449F" w:rsidRPr="001F0D4A">
        <w:rPr>
          <w:rFonts w:ascii="GHEA Grapalat" w:hAnsi="GHEA Grapalat"/>
          <w:iCs/>
          <w:color w:val="000000" w:themeColor="text1"/>
        </w:rPr>
        <w:t xml:space="preserve"> զինվորական ծառայության շարքային կազմի զինծառայողի , որին հասանելիք հատուցման գումարը կազմում է 58մլն. ՀՀ դրամ</w:t>
      </w:r>
    </w:p>
    <w:p w14:paraId="7CF21AD4" w14:textId="75E33E56" w:rsidR="000E449F" w:rsidRPr="001F0D4A" w:rsidRDefault="000E449F" w:rsidP="0047316B">
      <w:pPr>
        <w:pStyle w:val="Body"/>
        <w:numPr>
          <w:ilvl w:val="0"/>
          <w:numId w:val="12"/>
        </w:numPr>
        <w:rPr>
          <w:rFonts w:ascii="GHEA Grapalat" w:hAnsi="GHEA Grapalat"/>
          <w:iCs/>
          <w:color w:val="000000" w:themeColor="text1"/>
        </w:rPr>
      </w:pPr>
      <w:r w:rsidRPr="001F0D4A">
        <w:rPr>
          <w:rFonts w:ascii="GHEA Grapalat" w:hAnsi="GHEA Grapalat"/>
          <w:iCs/>
          <w:color w:val="000000" w:themeColor="text1"/>
        </w:rPr>
        <w:t xml:space="preserve">1-ը II խմբի հաշմանդամ, պայմանագրային զինվորական ծառայության շարքային կազմի զինծառայողի, որի հասանելիք հատուցման գումարը կազմում </w:t>
      </w:r>
      <w:proofErr w:type="gramStart"/>
      <w:r w:rsidRPr="001F0D4A">
        <w:rPr>
          <w:rFonts w:ascii="GHEA Grapalat" w:hAnsi="GHEA Grapalat"/>
          <w:iCs/>
          <w:color w:val="000000" w:themeColor="text1"/>
        </w:rPr>
        <w:t>է</w:t>
      </w:r>
      <w:r w:rsidR="00F13910" w:rsidRPr="001F0D4A">
        <w:rPr>
          <w:rFonts w:ascii="GHEA Grapalat" w:hAnsi="GHEA Grapalat"/>
          <w:iCs/>
          <w:color w:val="000000" w:themeColor="text1"/>
        </w:rPr>
        <w:t xml:space="preserve">  41</w:t>
      </w:r>
      <w:r w:rsidRPr="001F0D4A">
        <w:rPr>
          <w:rFonts w:ascii="GHEA Grapalat" w:hAnsi="GHEA Grapalat"/>
          <w:iCs/>
          <w:color w:val="000000" w:themeColor="text1"/>
        </w:rPr>
        <w:t>մլն</w:t>
      </w:r>
      <w:proofErr w:type="gramEnd"/>
      <w:r w:rsidRPr="001F0D4A">
        <w:rPr>
          <w:rFonts w:ascii="GHEA Grapalat" w:hAnsi="GHEA Grapalat"/>
          <w:iCs/>
          <w:color w:val="000000" w:themeColor="text1"/>
        </w:rPr>
        <w:t>. ՀՀ դրամ</w:t>
      </w:r>
    </w:p>
    <w:p w14:paraId="0B80C41B" w14:textId="3A32E8C5" w:rsidR="000E449F" w:rsidRPr="001F0D4A" w:rsidRDefault="000E449F" w:rsidP="000E449F">
      <w:pPr>
        <w:pStyle w:val="Body"/>
        <w:ind w:firstLine="360"/>
        <w:rPr>
          <w:rFonts w:ascii="GHEA Grapalat" w:hAnsi="GHEA Grapalat"/>
          <w:iCs/>
          <w:color w:val="000000" w:themeColor="text1"/>
        </w:rPr>
      </w:pPr>
      <w:proofErr w:type="gramStart"/>
      <w:r w:rsidRPr="001F0D4A">
        <w:rPr>
          <w:rFonts w:ascii="GHEA Grapalat" w:hAnsi="GHEA Grapalat"/>
          <w:iCs/>
          <w:color w:val="000000" w:themeColor="text1"/>
        </w:rPr>
        <w:t>Վերը թվարկված բոլոր դեպքերում վերջիններիս շահառուներին Հիմնադրամի կողմից օրենքով սահմանված ժամկետում և կարգով տրամադրվել են միանվագ 10 կամ 5 մլն.</w:t>
      </w:r>
      <w:proofErr w:type="gramEnd"/>
      <w:r w:rsidRPr="001F0D4A">
        <w:rPr>
          <w:rFonts w:ascii="GHEA Grapalat" w:hAnsi="GHEA Grapalat"/>
          <w:iCs/>
          <w:color w:val="000000" w:themeColor="text1"/>
        </w:rPr>
        <w:t xml:space="preserve"> ՀՀ դրամ գումարներ և կատարվում են հերթական ամսական հատուցումները՝ համապատասխանաբար 150,200, 250 և 300 հազար ՀՀ դրամի չափով:</w:t>
      </w:r>
      <w:r w:rsidRPr="001F0D4A">
        <w:rPr>
          <w:rFonts w:ascii="GHEA Grapalat" w:hAnsi="GHEA Grapalat"/>
          <w:iCs/>
          <w:color w:val="000000" w:themeColor="text1"/>
        </w:rPr>
        <w:tab/>
      </w:r>
    </w:p>
    <w:p w14:paraId="761ED59C" w14:textId="77777777" w:rsidR="00464B14" w:rsidRPr="001F0D4A" w:rsidRDefault="0095225E" w:rsidP="007411D3">
      <w:pPr>
        <w:pStyle w:val="Body"/>
        <w:ind w:firstLine="720"/>
        <w:rPr>
          <w:rFonts w:ascii="GHEA Grapalat" w:hAnsi="GHEA Grapalat"/>
          <w:iCs/>
          <w:color w:val="000000" w:themeColor="text1"/>
        </w:rPr>
      </w:pPr>
      <w:r w:rsidRPr="001F0D4A">
        <w:rPr>
          <w:rFonts w:ascii="GHEA Grapalat" w:hAnsi="GHEA Grapalat"/>
          <w:iCs/>
          <w:color w:val="000000" w:themeColor="text1"/>
        </w:rPr>
        <w:t>ՀՀ պաշտպանության նախարարությունից հատուցման իրավունքի գործերի փաթեթը ստանալու պահից 3 աշխատանքային օրվա ընթացքում Հիմնադրամի ակտիվների և պարտավորությունների կառավարման հանձնաժողովը կայացնում է համապատասխան որոշումները և համապատասխան գումարները փոխանցում գործընկեր բանկերում շահառուների անունով բացված հատուկ բանկային հաշիվներին: Հիմնադրամի աշխատակիցները անձամբ հետևում են հաշիվների բացման, գումարի փոխանցման գործընթացներին, ինչպես նաև հեռախոսազանգի միջոցով անձամբ տեղեկացնում շահառուին իր համար բացված հաշվի և փոխանցված գումարի վերաբերյալ:</w:t>
      </w:r>
      <w:r w:rsidR="00D95F58" w:rsidRPr="001F0D4A">
        <w:rPr>
          <w:rFonts w:ascii="GHEA Grapalat" w:hAnsi="GHEA Grapalat"/>
          <w:iCs/>
          <w:color w:val="000000" w:themeColor="text1"/>
        </w:rPr>
        <w:t xml:space="preserve"> Հիմնադրամի </w:t>
      </w:r>
      <w:r w:rsidR="00D95F58" w:rsidRPr="001F0D4A">
        <w:rPr>
          <w:rFonts w:ascii="GHEA Grapalat" w:hAnsi="GHEA Grapalat"/>
          <w:iCs/>
          <w:color w:val="000000" w:themeColor="text1"/>
        </w:rPr>
        <w:lastRenderedPageBreak/>
        <w:t xml:space="preserve">աշխատակիցները հետևողական են նաև գործընկեր բանկերի կողմից շահառուների հետ հարաբերություններին, պարբերաբար տեղեկանում են վերջիններիս </w:t>
      </w:r>
      <w:r w:rsidR="00561968" w:rsidRPr="001F0D4A">
        <w:rPr>
          <w:rFonts w:ascii="GHEA Grapalat" w:hAnsi="GHEA Grapalat"/>
          <w:iCs/>
          <w:color w:val="000000" w:themeColor="text1"/>
        </w:rPr>
        <w:t xml:space="preserve">սպասարկման, </w:t>
      </w:r>
      <w:r w:rsidR="00D95F58" w:rsidRPr="001F0D4A">
        <w:rPr>
          <w:rFonts w:ascii="GHEA Grapalat" w:hAnsi="GHEA Grapalat"/>
          <w:iCs/>
          <w:color w:val="000000" w:themeColor="text1"/>
        </w:rPr>
        <w:t>առաջարկված բանկային պրոդուկտների</w:t>
      </w:r>
      <w:r w:rsidR="00B951B9" w:rsidRPr="001F0D4A">
        <w:rPr>
          <w:rFonts w:ascii="GHEA Grapalat" w:hAnsi="GHEA Grapalat"/>
          <w:iCs/>
          <w:color w:val="000000" w:themeColor="text1"/>
        </w:rPr>
        <w:t>ն</w:t>
      </w:r>
      <w:r w:rsidR="00D95F58" w:rsidRPr="001F0D4A">
        <w:rPr>
          <w:rFonts w:ascii="GHEA Grapalat" w:hAnsi="GHEA Grapalat"/>
          <w:iCs/>
          <w:color w:val="000000" w:themeColor="text1"/>
        </w:rPr>
        <w:t xml:space="preserve"> և</w:t>
      </w:r>
      <w:r w:rsidR="00B951B9" w:rsidRPr="001F0D4A">
        <w:rPr>
          <w:rFonts w:ascii="GHEA Grapalat" w:hAnsi="GHEA Grapalat"/>
          <w:iCs/>
          <w:color w:val="000000" w:themeColor="text1"/>
        </w:rPr>
        <w:t xml:space="preserve"> այլն:</w:t>
      </w:r>
      <w:r w:rsidRPr="001F0D4A">
        <w:rPr>
          <w:rFonts w:ascii="GHEA Grapalat" w:hAnsi="GHEA Grapalat"/>
          <w:iCs/>
          <w:color w:val="000000" w:themeColor="text1"/>
        </w:rPr>
        <w:t xml:space="preserve"> </w:t>
      </w:r>
    </w:p>
    <w:p w14:paraId="73687146" w14:textId="00EBFE95" w:rsidR="00464B14" w:rsidRPr="001F0D4A" w:rsidRDefault="00464B14" w:rsidP="007411D3">
      <w:pPr>
        <w:pStyle w:val="Body"/>
        <w:ind w:firstLine="720"/>
        <w:rPr>
          <w:rFonts w:ascii="GHEA Grapalat" w:hAnsi="GHEA Grapalat"/>
          <w:iCs/>
          <w:color w:val="000000" w:themeColor="text1"/>
        </w:rPr>
      </w:pPr>
      <w:r w:rsidRPr="001F0D4A">
        <w:rPr>
          <w:rFonts w:ascii="GHEA Grapalat" w:hAnsi="GHEA Grapalat"/>
          <w:iCs/>
          <w:color w:val="000000" w:themeColor="text1"/>
        </w:rPr>
        <w:t xml:space="preserve">Կատարված </w:t>
      </w:r>
      <w:r w:rsidR="000E449F" w:rsidRPr="001F0D4A">
        <w:rPr>
          <w:rFonts w:ascii="GHEA Grapalat" w:hAnsi="GHEA Grapalat"/>
          <w:iCs/>
          <w:color w:val="000000" w:themeColor="text1"/>
        </w:rPr>
        <w:t xml:space="preserve">15 </w:t>
      </w:r>
      <w:r w:rsidRPr="001F0D4A">
        <w:rPr>
          <w:rFonts w:ascii="GHEA Grapalat" w:hAnsi="GHEA Grapalat"/>
          <w:iCs/>
          <w:color w:val="000000" w:themeColor="text1"/>
        </w:rPr>
        <w:t>հատուցումների մասով նշենք, որ</w:t>
      </w:r>
      <w:r w:rsidR="000E449F" w:rsidRPr="001F0D4A">
        <w:rPr>
          <w:rFonts w:ascii="GHEA Grapalat" w:hAnsi="GHEA Grapalat"/>
          <w:iCs/>
          <w:color w:val="000000" w:themeColor="text1"/>
        </w:rPr>
        <w:t xml:space="preserve"> </w:t>
      </w:r>
      <w:r w:rsidR="00F06F66">
        <w:rPr>
          <w:rFonts w:ascii="GHEA Grapalat" w:hAnsi="GHEA Grapalat"/>
          <w:iCs/>
          <w:color w:val="000000" w:themeColor="text1"/>
        </w:rPr>
        <w:t xml:space="preserve">բացվել են 18 հաշիվներ, որոնցից </w:t>
      </w:r>
      <w:r w:rsidR="000E449F" w:rsidRPr="001F0D4A">
        <w:rPr>
          <w:rFonts w:ascii="GHEA Grapalat" w:hAnsi="GHEA Grapalat"/>
          <w:iCs/>
          <w:color w:val="000000" w:themeColor="text1"/>
        </w:rPr>
        <w:t>6</w:t>
      </w:r>
      <w:r w:rsidRPr="001F0D4A">
        <w:rPr>
          <w:rFonts w:ascii="GHEA Grapalat" w:hAnsi="GHEA Grapalat"/>
          <w:iCs/>
          <w:color w:val="000000" w:themeColor="text1"/>
        </w:rPr>
        <w:t xml:space="preserve"> հաշիվներ բացվել են «Արցախբանկ» ՓԲԸ-ում</w:t>
      </w:r>
      <w:r w:rsidR="000E449F" w:rsidRPr="001F0D4A">
        <w:rPr>
          <w:rFonts w:ascii="GHEA Grapalat" w:hAnsi="GHEA Grapalat"/>
          <w:iCs/>
          <w:color w:val="000000" w:themeColor="text1"/>
        </w:rPr>
        <w:t xml:space="preserve">, </w:t>
      </w:r>
      <w:r w:rsidR="00F06F66">
        <w:rPr>
          <w:rFonts w:ascii="GHEA Grapalat" w:hAnsi="GHEA Grapalat"/>
          <w:iCs/>
          <w:color w:val="000000" w:themeColor="text1"/>
        </w:rPr>
        <w:t>7</w:t>
      </w:r>
      <w:r w:rsidRPr="001F0D4A">
        <w:rPr>
          <w:rFonts w:ascii="GHEA Grapalat" w:hAnsi="GHEA Grapalat"/>
          <w:iCs/>
          <w:color w:val="000000" w:themeColor="text1"/>
        </w:rPr>
        <w:t xml:space="preserve"> հաշիվ՝ «Հայբիզնեսբանկ» ՓԲԸ-ում և</w:t>
      </w:r>
      <w:r w:rsidR="00277462" w:rsidRPr="001F0D4A">
        <w:rPr>
          <w:rFonts w:ascii="GHEA Grapalat" w:hAnsi="GHEA Grapalat"/>
          <w:iCs/>
          <w:color w:val="000000" w:themeColor="text1"/>
        </w:rPr>
        <w:t xml:space="preserve"> 5</w:t>
      </w:r>
      <w:r w:rsidRPr="001F0D4A">
        <w:rPr>
          <w:rFonts w:ascii="GHEA Grapalat" w:hAnsi="GHEA Grapalat"/>
          <w:iCs/>
          <w:color w:val="000000" w:themeColor="text1"/>
        </w:rPr>
        <w:t xml:space="preserve">-ը՝ «Կոնվերս բանկ» ՓԲԸ-ում՝ պայմանավորված շահառուների հաշվառման կամ բնակության հասցեներով, ինչպես նաև </w:t>
      </w:r>
      <w:r w:rsidR="000B7B30" w:rsidRPr="001F0D4A">
        <w:rPr>
          <w:rFonts w:ascii="GHEA Grapalat" w:hAnsi="GHEA Grapalat"/>
          <w:iCs/>
          <w:color w:val="000000" w:themeColor="text1"/>
        </w:rPr>
        <w:t>բանկերի՝ կոնկրետ մասնաճյուղ մոտենալու շահառուի ցանկությամբ:</w:t>
      </w:r>
    </w:p>
    <w:p w14:paraId="7364C028" w14:textId="77777777" w:rsidR="00464B14" w:rsidRPr="001F0D4A" w:rsidRDefault="00464B14" w:rsidP="00464B14">
      <w:pPr>
        <w:pStyle w:val="Body"/>
        <w:rPr>
          <w:rFonts w:ascii="GHEA Grapalat" w:hAnsi="GHEA Grapalat"/>
          <w:iCs/>
          <w:color w:val="000000" w:themeColor="text1"/>
        </w:rPr>
      </w:pPr>
    </w:p>
    <w:p w14:paraId="3BBB14FB" w14:textId="4FE78816" w:rsidR="00894604" w:rsidRPr="001F0D4A" w:rsidRDefault="00E17CDC" w:rsidP="00B57179">
      <w:pPr>
        <w:pStyle w:val="Body"/>
        <w:numPr>
          <w:ilvl w:val="0"/>
          <w:numId w:val="2"/>
        </w:numPr>
        <w:rPr>
          <w:rFonts w:ascii="GHEA Grapalat" w:hAnsi="GHEA Grapalat"/>
          <w:b/>
          <w:color w:val="000000" w:themeColor="text1"/>
        </w:rPr>
      </w:pPr>
      <w:r w:rsidRPr="001F0D4A">
        <w:rPr>
          <w:rFonts w:ascii="GHEA Grapalat" w:hAnsi="GHEA Grapalat"/>
          <w:b/>
          <w:color w:val="000000" w:themeColor="text1"/>
        </w:rPr>
        <w:t>ՆՎԻՐԱԲԵՐՈՒԹՅՈՒՆՆԵՐԻ ՀԱՎԱՔԱԳՐՄԱՆ ՆՈՐ ԵՂԱՆԱԿՆԵՐ</w:t>
      </w:r>
      <w:r w:rsidR="001F0D4A" w:rsidRPr="001F0D4A">
        <w:rPr>
          <w:rFonts w:ascii="GHEA Grapalat" w:hAnsi="GHEA Grapalat"/>
          <w:b/>
          <w:color w:val="000000" w:themeColor="text1"/>
        </w:rPr>
        <w:t xml:space="preserve"> </w:t>
      </w:r>
    </w:p>
    <w:p w14:paraId="1320AEE3" w14:textId="77777777" w:rsidR="00894604" w:rsidRPr="001F0D4A" w:rsidRDefault="00894604">
      <w:pPr>
        <w:pStyle w:val="Body"/>
        <w:rPr>
          <w:rFonts w:ascii="GHEA Grapalat" w:hAnsi="GHEA Grapalat"/>
          <w:color w:val="000000" w:themeColor="text1"/>
        </w:rPr>
      </w:pPr>
    </w:p>
    <w:p w14:paraId="410FA21A" w14:textId="4693AD7B" w:rsidR="000E449F" w:rsidRPr="001F0D4A" w:rsidRDefault="009764B9" w:rsidP="000E449F">
      <w:pPr>
        <w:pStyle w:val="Body"/>
        <w:numPr>
          <w:ilvl w:val="0"/>
          <w:numId w:val="13"/>
        </w:numPr>
        <w:rPr>
          <w:rFonts w:ascii="GHEA Grapalat" w:hAnsi="GHEA Grapalat"/>
          <w:color w:val="000000" w:themeColor="text1"/>
        </w:rPr>
      </w:pPr>
      <w:r w:rsidRPr="001F0D4A">
        <w:rPr>
          <w:rFonts w:ascii="GHEA Grapalat" w:hAnsi="GHEA Grapalat"/>
          <w:color w:val="000000" w:themeColor="text1"/>
        </w:rPr>
        <w:t>Նվիրաբերություններ կարճ հաղորդակցության միջոցով</w:t>
      </w:r>
    </w:p>
    <w:p w14:paraId="37C5428F" w14:textId="3DA9BE2E" w:rsidR="009764B9" w:rsidRPr="001F0D4A" w:rsidRDefault="009764B9" w:rsidP="009764B9">
      <w:pPr>
        <w:pStyle w:val="Body"/>
        <w:ind w:firstLine="720"/>
        <w:rPr>
          <w:rFonts w:ascii="GHEA Grapalat" w:hAnsi="GHEA Grapalat"/>
          <w:color w:val="000000" w:themeColor="text1"/>
        </w:rPr>
      </w:pPr>
      <w:r w:rsidRPr="001F0D4A">
        <w:rPr>
          <w:rFonts w:ascii="GHEA Grapalat" w:hAnsi="GHEA Grapalat"/>
          <w:color w:val="000000" w:themeColor="text1"/>
        </w:rPr>
        <w:t>Հիմնադրամը, նպատակ ունենալով դյուրին դարձնել նվիրաբերությունների իրականացումը, բանակցել է Հայաստանում գործող հեռահաղորդակցության 3 օպերատորների հետ, որի արդյունքում ստեղծվել է 1028 հեռախոսահամարը: Այդ կարճ հեռախոսահամարին հաղորդա</w:t>
      </w:r>
      <w:r w:rsidR="00B57CC4">
        <w:rPr>
          <w:rFonts w:ascii="GHEA Grapalat" w:hAnsi="GHEA Grapalat"/>
          <w:color w:val="000000" w:themeColor="text1"/>
        </w:rPr>
        <w:t>գրություն</w:t>
      </w:r>
      <w:r w:rsidRPr="001F0D4A">
        <w:rPr>
          <w:rFonts w:ascii="GHEA Grapalat" w:hAnsi="GHEA Grapalat"/>
          <w:color w:val="000000" w:themeColor="text1"/>
        </w:rPr>
        <w:t xml:space="preserve"> ուղարկելու միջոցով քաղաքացիները հնարավորություն ունեն նվիրաբերություն իրականացնել Հիմնադրամին: Շուտով կկնքվեն պայմանագրեր այդ երեք օպերատորների հետ, որով կավարտվի բանակցությունների գործընթացը:</w:t>
      </w:r>
    </w:p>
    <w:p w14:paraId="29FC191C" w14:textId="2679A2E3" w:rsidR="004A31A2" w:rsidRPr="001F0D4A" w:rsidRDefault="00AF5E5D" w:rsidP="009764B9">
      <w:pPr>
        <w:pStyle w:val="Body"/>
        <w:ind w:firstLine="720"/>
        <w:rPr>
          <w:rFonts w:ascii="GHEA Grapalat" w:hAnsi="GHEA Grapalat"/>
          <w:color w:val="000000" w:themeColor="text1"/>
        </w:rPr>
      </w:pPr>
      <w:r w:rsidRPr="001F0D4A">
        <w:rPr>
          <w:rFonts w:ascii="GHEA Grapalat" w:hAnsi="GHEA Grapalat"/>
          <w:color w:val="000000" w:themeColor="text1"/>
        </w:rPr>
        <w:t xml:space="preserve">Հիմնադրամը նպատակ ունի նաև ՌԴ-ում հնարավոր դարձնել նվիրաբերությունների իրականացումը հաղորդագրության միջոցով: Այդ նպատակով Հիմնադրամը ներկայումս իրականացնում է ՌԴ-ում գործող հեռահաղորդակցության օպերատորների ուսումնասիրություն, որի արդյունքում կընտրվի այն </w:t>
      </w:r>
      <w:proofErr w:type="gramStart"/>
      <w:r w:rsidR="00CD20D9">
        <w:rPr>
          <w:rFonts w:ascii="GHEA Grapalat" w:hAnsi="GHEA Grapalat"/>
          <w:color w:val="000000" w:themeColor="text1"/>
        </w:rPr>
        <w:t>օպերատոր</w:t>
      </w:r>
      <w:r w:rsidRPr="001F0D4A">
        <w:rPr>
          <w:rFonts w:ascii="GHEA Grapalat" w:hAnsi="GHEA Grapalat"/>
          <w:color w:val="000000" w:themeColor="text1"/>
        </w:rPr>
        <w:t>(</w:t>
      </w:r>
      <w:proofErr w:type="gramEnd"/>
      <w:r w:rsidRPr="001F0D4A">
        <w:rPr>
          <w:rFonts w:ascii="GHEA Grapalat" w:hAnsi="GHEA Grapalat"/>
          <w:color w:val="000000" w:themeColor="text1"/>
        </w:rPr>
        <w:t>ներ)</w:t>
      </w:r>
      <w:r w:rsidR="00CD20D9">
        <w:rPr>
          <w:rFonts w:ascii="GHEA Grapalat" w:hAnsi="GHEA Grapalat"/>
          <w:color w:val="000000" w:themeColor="text1"/>
        </w:rPr>
        <w:t>ը</w:t>
      </w:r>
      <w:r w:rsidRPr="001F0D4A">
        <w:rPr>
          <w:rFonts w:ascii="GHEA Grapalat" w:hAnsi="GHEA Grapalat"/>
          <w:color w:val="000000" w:themeColor="text1"/>
        </w:rPr>
        <w:t>, որի միջոցով կստեղծվի կարճ հեռախոսահամար և կներգրավվեն նվիրաբերություններ:</w:t>
      </w:r>
    </w:p>
    <w:p w14:paraId="31319BEB" w14:textId="004DC1FF" w:rsidR="00AF5E5D" w:rsidRPr="001F0D4A" w:rsidRDefault="00AF5E5D" w:rsidP="00AF5E5D">
      <w:pPr>
        <w:pStyle w:val="Body"/>
        <w:numPr>
          <w:ilvl w:val="0"/>
          <w:numId w:val="13"/>
        </w:numPr>
        <w:rPr>
          <w:rFonts w:ascii="GHEA Grapalat" w:hAnsi="GHEA Grapalat"/>
          <w:color w:val="000000" w:themeColor="text1"/>
        </w:rPr>
      </w:pPr>
      <w:r w:rsidRPr="001F0D4A">
        <w:rPr>
          <w:rFonts w:ascii="GHEA Grapalat" w:hAnsi="GHEA Grapalat"/>
          <w:color w:val="000000" w:themeColor="text1"/>
        </w:rPr>
        <w:t>Նվիրաբերություններ տ</w:t>
      </w:r>
      <w:r w:rsidR="004A31A2" w:rsidRPr="001F0D4A">
        <w:rPr>
          <w:rFonts w:ascii="GHEA Grapalat" w:hAnsi="GHEA Grapalat"/>
          <w:color w:val="000000" w:themeColor="text1"/>
        </w:rPr>
        <w:t>երմինալների միջոցով</w:t>
      </w:r>
    </w:p>
    <w:p w14:paraId="475C0B48" w14:textId="4B0C4ECD" w:rsidR="004A31A2" w:rsidRPr="001F0D4A" w:rsidRDefault="00AF5E5D" w:rsidP="00AF5E5D">
      <w:pPr>
        <w:pStyle w:val="Body"/>
        <w:rPr>
          <w:rFonts w:ascii="GHEA Grapalat" w:hAnsi="GHEA Grapalat"/>
          <w:color w:val="000000" w:themeColor="text1"/>
        </w:rPr>
      </w:pPr>
      <w:r w:rsidRPr="001F0D4A">
        <w:rPr>
          <w:rFonts w:ascii="GHEA Grapalat" w:hAnsi="GHEA Grapalat"/>
          <w:color w:val="000000" w:themeColor="text1"/>
        </w:rPr>
        <w:t>Հիմնադրամը նաև կատարել է լայնածավալ աշխատանքներ, որպեսզի հնարավոր լինի նվիրաբերություններ իրականացնել ՀՀ-ում գործող բոլոր տերմինալների միջոցով: Այդ նպատակով բանակցություններ են վարվել շուկայում գործող 3 ընկերությունների հետ: Ընկերությունները համաձայնել են ստեղծել նվիրաբերություն իրականացնելու համապատասխան դաշտ իրենց պատկանող տերմինալներում և կատարվող նվիրաբերությունները փոխանցել Հիմնադրամին անվճար` առանց միջնորդավճարի պահման:  Կնքվել են պայմանագրեր երեք ընկերությունների հետ, կատարվել են ծրագրավորման համապատասխան աշխատանքները և տերմինալների միջոցով</w:t>
      </w:r>
      <w:r w:rsidR="004A31A2" w:rsidRPr="001F0D4A">
        <w:rPr>
          <w:rFonts w:ascii="GHEA Grapalat" w:hAnsi="GHEA Grapalat"/>
          <w:color w:val="000000" w:themeColor="text1"/>
        </w:rPr>
        <w:t xml:space="preserve"> նվիրաբերություններ հնարավոր կլինի կատարել սկսած առավելագույնը հ</w:t>
      </w:r>
      <w:r w:rsidR="003A56DB" w:rsidRPr="001F0D4A">
        <w:rPr>
          <w:rFonts w:ascii="GHEA Grapalat" w:hAnsi="GHEA Grapalat"/>
          <w:color w:val="000000" w:themeColor="text1"/>
        </w:rPr>
        <w:t>ուլ</w:t>
      </w:r>
      <w:r w:rsidR="004A31A2" w:rsidRPr="001F0D4A">
        <w:rPr>
          <w:rFonts w:ascii="GHEA Grapalat" w:hAnsi="GHEA Grapalat"/>
          <w:color w:val="000000" w:themeColor="text1"/>
        </w:rPr>
        <w:t xml:space="preserve">իսի 10-ից: </w:t>
      </w:r>
    </w:p>
    <w:p w14:paraId="3237E11F" w14:textId="54206496" w:rsidR="003A56DB" w:rsidRPr="001F0D4A" w:rsidRDefault="003A56DB" w:rsidP="003A56DB">
      <w:pPr>
        <w:pStyle w:val="Body"/>
        <w:numPr>
          <w:ilvl w:val="0"/>
          <w:numId w:val="13"/>
        </w:numPr>
        <w:rPr>
          <w:rFonts w:ascii="GHEA Grapalat" w:hAnsi="GHEA Grapalat"/>
          <w:color w:val="000000" w:themeColor="text1"/>
        </w:rPr>
      </w:pPr>
      <w:r w:rsidRPr="001F0D4A">
        <w:rPr>
          <w:rFonts w:ascii="GHEA Grapalat" w:hAnsi="GHEA Grapalat"/>
          <w:color w:val="000000" w:themeColor="text1"/>
        </w:rPr>
        <w:t>Նվիրաբերությունների իրականացումը էլեկտրոնային քսակի միջոցով</w:t>
      </w:r>
    </w:p>
    <w:p w14:paraId="7C1531B2" w14:textId="799C7D63" w:rsidR="003A56DB" w:rsidRPr="001F0D4A" w:rsidRDefault="003A56DB" w:rsidP="003A56DB">
      <w:pPr>
        <w:pStyle w:val="Body"/>
        <w:rPr>
          <w:rFonts w:ascii="GHEA Grapalat" w:hAnsi="GHEA Grapalat"/>
          <w:color w:val="000000" w:themeColor="text1"/>
        </w:rPr>
      </w:pPr>
      <w:r w:rsidRPr="001F0D4A">
        <w:rPr>
          <w:rFonts w:ascii="GHEA Grapalat" w:hAnsi="GHEA Grapalat"/>
          <w:color w:val="000000" w:themeColor="text1"/>
        </w:rPr>
        <w:t>Ներկայումս Հիմնադրամի կայքի միջոցով հնարավոր է իրականացնել նվիրաբերություն` օգտագործելով բանկային քարտ: Այժմ Հիմնադրամը գործադրում է իր լավագույն ջանքերը որպեսզի հնարավոր լինի նաև իրականացնել նվիրաբերություն &lt;Idram&gt; էլեկտրոնային քսակի միջոցով:</w:t>
      </w:r>
    </w:p>
    <w:p w14:paraId="0A80B7EB" w14:textId="77777777" w:rsidR="004A31A2" w:rsidRDefault="004A31A2">
      <w:pPr>
        <w:pStyle w:val="Body"/>
        <w:rPr>
          <w:rFonts w:ascii="GHEA Grapalat" w:hAnsi="GHEA Grapalat"/>
          <w:iCs/>
          <w:color w:val="000000" w:themeColor="text1"/>
        </w:rPr>
      </w:pPr>
    </w:p>
    <w:p w14:paraId="3BD4334C" w14:textId="77777777" w:rsidR="00B57179" w:rsidRDefault="00B57179">
      <w:pPr>
        <w:pStyle w:val="Body"/>
        <w:rPr>
          <w:rFonts w:ascii="GHEA Grapalat" w:hAnsi="GHEA Grapalat"/>
          <w:iCs/>
          <w:color w:val="000000" w:themeColor="text1"/>
        </w:rPr>
      </w:pPr>
    </w:p>
    <w:p w14:paraId="56C0C186" w14:textId="77777777" w:rsidR="00B57179" w:rsidRDefault="00B57179">
      <w:pPr>
        <w:pStyle w:val="Body"/>
        <w:rPr>
          <w:rFonts w:ascii="GHEA Grapalat" w:hAnsi="GHEA Grapalat"/>
          <w:iCs/>
          <w:color w:val="000000" w:themeColor="text1"/>
        </w:rPr>
      </w:pPr>
    </w:p>
    <w:p w14:paraId="3BCD267E" w14:textId="77777777" w:rsidR="00B57179" w:rsidRPr="001F0D4A" w:rsidRDefault="00B57179">
      <w:pPr>
        <w:pStyle w:val="Body"/>
        <w:rPr>
          <w:rFonts w:ascii="GHEA Grapalat" w:hAnsi="GHEA Grapalat"/>
          <w:iCs/>
          <w:color w:val="000000" w:themeColor="text1"/>
        </w:rPr>
      </w:pPr>
    </w:p>
    <w:p w14:paraId="2B441ED2" w14:textId="757E8027" w:rsidR="00894604" w:rsidRPr="001F0D4A" w:rsidRDefault="00E17CDC">
      <w:pPr>
        <w:pStyle w:val="Body"/>
        <w:numPr>
          <w:ilvl w:val="0"/>
          <w:numId w:val="2"/>
        </w:numPr>
        <w:rPr>
          <w:rFonts w:ascii="GHEA Grapalat" w:hAnsi="GHEA Grapalat"/>
          <w:b/>
          <w:iCs/>
          <w:color w:val="000000" w:themeColor="text1"/>
        </w:rPr>
      </w:pPr>
      <w:r w:rsidRPr="001F0D4A">
        <w:rPr>
          <w:rFonts w:ascii="GHEA Grapalat" w:hAnsi="GHEA Grapalat"/>
          <w:b/>
          <w:color w:val="000000" w:themeColor="text1"/>
        </w:rPr>
        <w:lastRenderedPageBreak/>
        <w:t>ՀԱՄԱԿԱՐԳԻ ԲԱՐԵԼԱՎՄԱՆ ԱՇԽԱՏԱՆՔՆԵՐ</w:t>
      </w:r>
      <w:r w:rsidR="001F0D4A" w:rsidRPr="001F0D4A">
        <w:rPr>
          <w:rFonts w:ascii="GHEA Grapalat" w:hAnsi="GHEA Grapalat"/>
          <w:b/>
          <w:color w:val="000000" w:themeColor="text1"/>
        </w:rPr>
        <w:t xml:space="preserve"> </w:t>
      </w:r>
    </w:p>
    <w:p w14:paraId="540AF36B" w14:textId="77777777" w:rsidR="000B7B30" w:rsidRPr="001F0D4A" w:rsidRDefault="000B7B30">
      <w:pPr>
        <w:pStyle w:val="Body"/>
        <w:rPr>
          <w:rFonts w:ascii="GHEA Grapalat" w:hAnsi="GHEA Grapalat"/>
          <w:iCs/>
          <w:color w:val="000000" w:themeColor="text1"/>
        </w:rPr>
      </w:pPr>
    </w:p>
    <w:p w14:paraId="2087944E" w14:textId="236A9BC2" w:rsidR="000B7B30" w:rsidRPr="001F0D4A" w:rsidRDefault="005D42FD" w:rsidP="007411D3">
      <w:pPr>
        <w:pStyle w:val="Body"/>
        <w:ind w:firstLine="360"/>
        <w:rPr>
          <w:rFonts w:ascii="GHEA Grapalat" w:hAnsi="GHEA Grapalat"/>
          <w:iCs/>
          <w:color w:val="000000" w:themeColor="text1"/>
        </w:rPr>
      </w:pPr>
      <w:r w:rsidRPr="001F0D4A">
        <w:rPr>
          <w:rFonts w:ascii="GHEA Grapalat" w:hAnsi="GHEA Grapalat"/>
          <w:iCs/>
          <w:color w:val="000000" w:themeColor="text1"/>
        </w:rPr>
        <w:t xml:space="preserve">Ինչպես գիտեք Հիմնադրամը Օրենքի հիման վրա պարտավոր է շահառուների անուններով հատուկ բանկային հաշիվեր բացել </w:t>
      </w:r>
      <w:r w:rsidR="000B7B30" w:rsidRPr="001F0D4A">
        <w:rPr>
          <w:rFonts w:ascii="GHEA Grapalat" w:hAnsi="GHEA Grapalat"/>
          <w:iCs/>
          <w:color w:val="000000" w:themeColor="text1"/>
        </w:rPr>
        <w:t xml:space="preserve">մրցութային կարգով ընտրված </w:t>
      </w:r>
      <w:r w:rsidRPr="001F0D4A">
        <w:rPr>
          <w:rFonts w:ascii="GHEA Grapalat" w:hAnsi="GHEA Grapalat"/>
          <w:iCs/>
          <w:color w:val="000000" w:themeColor="text1"/>
        </w:rPr>
        <w:t>առևտրային բանկերում և այդ հաշիվներին փոխա</w:t>
      </w:r>
      <w:r w:rsidR="00CD20D9">
        <w:rPr>
          <w:rFonts w:ascii="GHEA Grapalat" w:hAnsi="GHEA Grapalat"/>
          <w:iCs/>
          <w:color w:val="000000" w:themeColor="text1"/>
        </w:rPr>
        <w:t>ն</w:t>
      </w:r>
      <w:r w:rsidRPr="001F0D4A">
        <w:rPr>
          <w:rFonts w:ascii="GHEA Grapalat" w:hAnsi="GHEA Grapalat"/>
          <w:iCs/>
          <w:color w:val="000000" w:themeColor="text1"/>
        </w:rPr>
        <w:t xml:space="preserve">ցել վերջիններիս հասանելիք հատուցման գումարները: </w:t>
      </w:r>
    </w:p>
    <w:p w14:paraId="623D1A45" w14:textId="58173FC6" w:rsidR="007411D3" w:rsidRPr="001F0D4A" w:rsidRDefault="000B7B30" w:rsidP="000B7B30">
      <w:pPr>
        <w:pStyle w:val="Body"/>
        <w:rPr>
          <w:rFonts w:ascii="GHEA Grapalat" w:hAnsi="GHEA Grapalat"/>
          <w:iCs/>
          <w:color w:val="000000" w:themeColor="text1"/>
        </w:rPr>
      </w:pPr>
      <w:r w:rsidRPr="001F0D4A">
        <w:rPr>
          <w:rFonts w:ascii="GHEA Grapalat" w:hAnsi="GHEA Grapalat"/>
          <w:iCs/>
          <w:color w:val="000000" w:themeColor="text1"/>
        </w:rPr>
        <w:t>Մրցույթի արդյունքում հաղթող ճանաչված 3 առևտրային բանկերի («Կոնվերս բանկ» ՓԲԸ, «Հայբիզնեսբանկ» ՓԲԸ և «Արցախբանկ» ՓԲԸ) հետ երկարատև բանակցությունների հետո համապատասխան պայմանագրեր են կնքվել</w:t>
      </w:r>
      <w:r w:rsidR="00CD20D9">
        <w:rPr>
          <w:rFonts w:ascii="GHEA Grapalat" w:hAnsi="GHEA Grapalat"/>
          <w:iCs/>
          <w:color w:val="000000" w:themeColor="text1"/>
        </w:rPr>
        <w:t>,</w:t>
      </w:r>
      <w:r w:rsidRPr="001F0D4A">
        <w:rPr>
          <w:rFonts w:ascii="GHEA Grapalat" w:hAnsi="GHEA Grapalat"/>
          <w:iCs/>
          <w:color w:val="000000" w:themeColor="text1"/>
        </w:rPr>
        <w:t xml:space="preserve"> որոնց համաձայն գործընկեր </w:t>
      </w:r>
      <w:r w:rsidR="00062F1A" w:rsidRPr="001F0D4A">
        <w:rPr>
          <w:rFonts w:ascii="GHEA Grapalat" w:hAnsi="GHEA Grapalat"/>
          <w:iCs/>
          <w:color w:val="000000" w:themeColor="text1"/>
        </w:rPr>
        <w:t xml:space="preserve">բանկերը </w:t>
      </w:r>
      <w:r w:rsidR="007411D3" w:rsidRPr="001F0D4A">
        <w:rPr>
          <w:rFonts w:ascii="GHEA Grapalat" w:hAnsi="GHEA Grapalat"/>
          <w:iCs/>
          <w:color w:val="000000" w:themeColor="text1"/>
        </w:rPr>
        <w:t xml:space="preserve">անվճար և միայն շահառուների համար նախատեսված </w:t>
      </w:r>
      <w:r w:rsidR="00062F1A" w:rsidRPr="001F0D4A">
        <w:rPr>
          <w:rFonts w:ascii="GHEA Grapalat" w:hAnsi="GHEA Grapalat"/>
          <w:iCs/>
          <w:color w:val="000000" w:themeColor="text1"/>
        </w:rPr>
        <w:t xml:space="preserve">հատուկ արտոնություններով </w:t>
      </w:r>
      <w:r w:rsidR="007411D3" w:rsidRPr="001F0D4A">
        <w:rPr>
          <w:rFonts w:ascii="GHEA Grapalat" w:hAnsi="GHEA Grapalat"/>
          <w:iCs/>
          <w:color w:val="000000" w:themeColor="text1"/>
        </w:rPr>
        <w:t xml:space="preserve">են </w:t>
      </w:r>
      <w:r w:rsidRPr="001F0D4A">
        <w:rPr>
          <w:rFonts w:ascii="GHEA Grapalat" w:hAnsi="GHEA Grapalat"/>
          <w:iCs/>
          <w:color w:val="000000" w:themeColor="text1"/>
        </w:rPr>
        <w:t xml:space="preserve">սպասարկում </w:t>
      </w:r>
      <w:r w:rsidR="007411D3" w:rsidRPr="001F0D4A">
        <w:rPr>
          <w:rFonts w:ascii="GHEA Grapalat" w:hAnsi="GHEA Grapalat"/>
          <w:iCs/>
          <w:color w:val="000000" w:themeColor="text1"/>
        </w:rPr>
        <w:t xml:space="preserve">վերջիններիս </w:t>
      </w:r>
      <w:r w:rsidRPr="001F0D4A">
        <w:rPr>
          <w:rFonts w:ascii="GHEA Grapalat" w:hAnsi="GHEA Grapalat"/>
          <w:iCs/>
          <w:color w:val="000000" w:themeColor="text1"/>
        </w:rPr>
        <w:t>անուն</w:t>
      </w:r>
      <w:r w:rsidR="007411D3" w:rsidRPr="001F0D4A">
        <w:rPr>
          <w:rFonts w:ascii="GHEA Grapalat" w:hAnsi="GHEA Grapalat"/>
          <w:iCs/>
          <w:color w:val="000000" w:themeColor="text1"/>
        </w:rPr>
        <w:t>ներով</w:t>
      </w:r>
      <w:r w:rsidRPr="001F0D4A">
        <w:rPr>
          <w:rFonts w:ascii="GHEA Grapalat" w:hAnsi="GHEA Grapalat"/>
          <w:iCs/>
          <w:color w:val="000000" w:themeColor="text1"/>
        </w:rPr>
        <w:t xml:space="preserve"> բացված հաշիվները: </w:t>
      </w:r>
    </w:p>
    <w:p w14:paraId="2DC90B66" w14:textId="0EF667DF" w:rsidR="000B7B30" w:rsidRPr="001F0D4A" w:rsidRDefault="000B7B30" w:rsidP="007411D3">
      <w:pPr>
        <w:pStyle w:val="Body"/>
        <w:ind w:firstLine="720"/>
        <w:rPr>
          <w:rFonts w:ascii="GHEA Grapalat" w:hAnsi="GHEA Grapalat"/>
          <w:iCs/>
          <w:color w:val="000000" w:themeColor="text1"/>
        </w:rPr>
      </w:pPr>
      <w:r w:rsidRPr="001F0D4A">
        <w:rPr>
          <w:rFonts w:ascii="GHEA Grapalat" w:hAnsi="GHEA Grapalat"/>
          <w:iCs/>
          <w:color w:val="000000" w:themeColor="text1"/>
        </w:rPr>
        <w:t>Նշված համագործակցության շրջանակներում գործընկեր բանկերը այդ հաշիվներում առկա մնացորդի նկատմամբ վճարում են տոկոսներ (վերաֆինանսավորման տոկոսադրույքի չափով, ներկայումս՝ 6% տարեկան), մատուցում են այլ բանկային ծառայություններ՝ քարտերի, քարտին կից քարտերի տրամադրում և սպասարկում, online banking-ի հնարավորություն, քաղվածքների տրամադրում, կանխիկացման հնարավորություն կոնկրետ բանկի և բոլոր այլ կազմակերպությունների կանխիկացման բոլոր կետերից՝ նաև տերմինալներից: Ընդ որում</w:t>
      </w:r>
      <w:r w:rsidR="00CD20D9">
        <w:rPr>
          <w:rFonts w:ascii="GHEA Grapalat" w:hAnsi="GHEA Grapalat"/>
          <w:iCs/>
          <w:color w:val="000000" w:themeColor="text1"/>
        </w:rPr>
        <w:t>՝</w:t>
      </w:r>
      <w:r w:rsidRPr="001F0D4A">
        <w:rPr>
          <w:rFonts w:ascii="GHEA Grapalat" w:hAnsi="GHEA Grapalat"/>
          <w:iCs/>
          <w:color w:val="000000" w:themeColor="text1"/>
        </w:rPr>
        <w:t xml:space="preserve"> այս և այլ բոլոր ծառայությունները բանկերը մատուցում են անվճար և պարտավորվել են մատուցել մինչև շահառուի կողմից հատուցման ամբողջ գումարի ստացումը անգամ նշված պայմանագրերը լուծվելու կամ ժամկետը լրանալու դեպքերում:    </w:t>
      </w:r>
    </w:p>
    <w:p w14:paraId="3FBC42D1" w14:textId="3F4F289A" w:rsidR="000B7B30" w:rsidRPr="001F0D4A" w:rsidRDefault="004223E0" w:rsidP="001F0D4A">
      <w:pPr>
        <w:pStyle w:val="Body"/>
        <w:ind w:firstLine="720"/>
        <w:rPr>
          <w:rFonts w:ascii="GHEA Grapalat" w:hAnsi="GHEA Grapalat"/>
          <w:iCs/>
          <w:color w:val="000000" w:themeColor="text1"/>
        </w:rPr>
      </w:pPr>
      <w:r w:rsidRPr="001F0D4A">
        <w:rPr>
          <w:rFonts w:ascii="GHEA Grapalat" w:hAnsi="GHEA Grapalat"/>
          <w:iCs/>
          <w:color w:val="000000" w:themeColor="text1"/>
        </w:rPr>
        <w:t>Տեղեկացնում ենք նաև, որ Հիմնադրամի կողմից գործադրվում են լավագույն ջանքերը համակարգի բարելավման և շահառուների իրազեկվածության ապահովման ուղղությամբ: Հատուկ փորձագիտական խմբի կողմից արդեն իսկ մշակվել և շուտով լույս կտեսնի</w:t>
      </w:r>
      <w:r w:rsidR="00BE3A8C" w:rsidRPr="001F0D4A">
        <w:rPr>
          <w:rFonts w:ascii="GHEA Grapalat" w:hAnsi="GHEA Grapalat"/>
          <w:iCs/>
          <w:color w:val="000000" w:themeColor="text1"/>
        </w:rPr>
        <w:t xml:space="preserve"> շահառուների համար նախատեսված բուկլետը, որը նպատակ ունի օժանդակելու շահառու ընտանիքների ֆինանսական կայունությանը և ֆինանսական վիճակի բարելավմանը: Նշված բուկլետը տրամադրվելու է զինծառայողների շահառուներին </w:t>
      </w:r>
      <w:r w:rsidR="00E12182" w:rsidRPr="001F0D4A">
        <w:rPr>
          <w:rFonts w:ascii="GHEA Grapalat" w:hAnsi="GHEA Grapalat"/>
          <w:iCs/>
          <w:color w:val="000000" w:themeColor="text1"/>
        </w:rPr>
        <w:t xml:space="preserve">ՊՆ կողմից </w:t>
      </w:r>
      <w:r w:rsidR="00BE3A8C" w:rsidRPr="001F0D4A">
        <w:rPr>
          <w:rFonts w:ascii="GHEA Grapalat" w:hAnsi="GHEA Grapalat"/>
          <w:iCs/>
          <w:color w:val="000000" w:themeColor="text1"/>
        </w:rPr>
        <w:t>վերջիններիս</w:t>
      </w:r>
      <w:r w:rsidR="00E12182" w:rsidRPr="001F0D4A">
        <w:rPr>
          <w:rFonts w:ascii="GHEA Grapalat" w:hAnsi="GHEA Grapalat"/>
          <w:iCs/>
          <w:color w:val="000000" w:themeColor="text1"/>
        </w:rPr>
        <w:t xml:space="preserve"> հատուցման գումարների վճարման մասին վկայականների տրամադրման կամ համապատասխան բանկում սպասարկվելիս:</w:t>
      </w:r>
      <w:r w:rsidR="00BE3A8C" w:rsidRPr="001F0D4A">
        <w:rPr>
          <w:rFonts w:ascii="GHEA Grapalat" w:hAnsi="GHEA Grapalat"/>
          <w:iCs/>
          <w:color w:val="000000" w:themeColor="text1"/>
        </w:rPr>
        <w:t xml:space="preserve"> </w:t>
      </w:r>
    </w:p>
    <w:p w14:paraId="17D95124" w14:textId="257D9E02" w:rsidR="000B7B30" w:rsidRPr="001F0D4A" w:rsidRDefault="00E12182">
      <w:pPr>
        <w:pStyle w:val="Body"/>
        <w:rPr>
          <w:rFonts w:ascii="GHEA Grapalat" w:hAnsi="GHEA Grapalat"/>
          <w:iCs/>
          <w:color w:val="000000" w:themeColor="text1"/>
        </w:rPr>
      </w:pPr>
      <w:r w:rsidRPr="001F0D4A">
        <w:rPr>
          <w:rFonts w:ascii="GHEA Grapalat" w:hAnsi="GHEA Grapalat"/>
          <w:iCs/>
          <w:color w:val="000000" w:themeColor="text1"/>
        </w:rPr>
        <w:t xml:space="preserve">Գրքույկում տեղ են գտել ֆինանսները կառավարելու փորձված խորհուրդներ, որոնք ունեն բացառապես խորհրդատվական բնույթ և նպատակ ունեն օժանդակելու շահառուներին: Գրքույկը տեղեկատվական նշանակություն ունի և պարունակում է տեղեկատվություն բանկային պրոդուկտների, առաջարկների, վարկատեսակների, հնարավոր ռիսկերի վերաբերյալ: </w:t>
      </w:r>
    </w:p>
    <w:p w14:paraId="3A03D2EF" w14:textId="77777777" w:rsidR="00E12182" w:rsidRPr="001F0D4A" w:rsidRDefault="00E12182">
      <w:pPr>
        <w:pStyle w:val="Body"/>
        <w:rPr>
          <w:rFonts w:ascii="GHEA Grapalat" w:hAnsi="GHEA Grapalat"/>
          <w:iCs/>
          <w:color w:val="000000" w:themeColor="text1"/>
        </w:rPr>
      </w:pPr>
    </w:p>
    <w:p w14:paraId="55163BA1" w14:textId="7DADEED4" w:rsidR="00894604" w:rsidRPr="001F0D4A" w:rsidRDefault="00456BE1">
      <w:pPr>
        <w:pStyle w:val="Body"/>
        <w:numPr>
          <w:ilvl w:val="0"/>
          <w:numId w:val="2"/>
        </w:numPr>
        <w:rPr>
          <w:rFonts w:ascii="GHEA Grapalat" w:hAnsi="GHEA Grapalat"/>
          <w:b/>
          <w:iCs/>
          <w:color w:val="000000" w:themeColor="text1"/>
        </w:rPr>
      </w:pPr>
      <w:hyperlink r:id="rId10" w:history="1">
        <w:r w:rsidR="00E17CDC" w:rsidRPr="001F0D4A">
          <w:rPr>
            <w:rStyle w:val="Hyperlink0"/>
            <w:rFonts w:ascii="GHEA Grapalat" w:hAnsi="GHEA Grapalat"/>
            <w:b/>
            <w:color w:val="000000" w:themeColor="text1"/>
          </w:rPr>
          <w:t>www.1000plus.am</w:t>
        </w:r>
      </w:hyperlink>
      <w:r w:rsidR="00E17CDC" w:rsidRPr="001F0D4A">
        <w:rPr>
          <w:rFonts w:ascii="GHEA Grapalat" w:hAnsi="GHEA Grapalat"/>
          <w:b/>
          <w:color w:val="000000" w:themeColor="text1"/>
        </w:rPr>
        <w:t xml:space="preserve"> ԿԱՅՔԻ ՎՐԱ ԿԱՏԱՐՎԱԾ ԱՇԽԱՏԱՆՔՆԵՐ</w:t>
      </w:r>
      <w:r w:rsidR="001F0D4A" w:rsidRPr="001F0D4A">
        <w:rPr>
          <w:rFonts w:ascii="GHEA Grapalat" w:hAnsi="GHEA Grapalat"/>
          <w:b/>
          <w:color w:val="000000" w:themeColor="text1"/>
        </w:rPr>
        <w:t xml:space="preserve"> </w:t>
      </w:r>
    </w:p>
    <w:p w14:paraId="50FA6F3F" w14:textId="77777777" w:rsidR="00894604" w:rsidRPr="001F0D4A" w:rsidRDefault="00894604">
      <w:pPr>
        <w:pStyle w:val="Body"/>
        <w:rPr>
          <w:rFonts w:ascii="GHEA Grapalat" w:hAnsi="GHEA Grapalat"/>
          <w:iCs/>
          <w:color w:val="000000" w:themeColor="text1"/>
        </w:rPr>
      </w:pPr>
    </w:p>
    <w:p w14:paraId="0FD96D9A" w14:textId="28D119BB" w:rsidR="00B57179" w:rsidRDefault="004A31A2" w:rsidP="00B57179">
      <w:pPr>
        <w:pStyle w:val="Body"/>
        <w:ind w:left="360"/>
        <w:rPr>
          <w:rFonts w:ascii="GHEA Grapalat" w:hAnsi="GHEA Grapalat"/>
          <w:color w:val="000000" w:themeColor="text1"/>
        </w:rPr>
      </w:pPr>
      <w:r w:rsidRPr="001F0D4A">
        <w:rPr>
          <w:rFonts w:ascii="GHEA Grapalat" w:hAnsi="GHEA Grapalat"/>
          <w:color w:val="000000" w:themeColor="text1"/>
        </w:rPr>
        <w:t xml:space="preserve">Անցյալ խորհրդի նիստի ժամանակ խորհրդի անդամների նկատառումներին համաձայն կայքի վրա իրականացվել են մեծ աշխատանքներ: Աշխատանքների մի մաս հասցվել է իր ավարտին, իսկ մյուս մասը պատրաստ կլինի մինչև </w:t>
      </w:r>
      <w:r w:rsidR="00B57179">
        <w:rPr>
          <w:rFonts w:ascii="GHEA Grapalat" w:hAnsi="GHEA Grapalat"/>
          <w:color w:val="000000" w:themeColor="text1"/>
        </w:rPr>
        <w:t xml:space="preserve">ս.թ. </w:t>
      </w:r>
      <w:r w:rsidR="003A56DB" w:rsidRPr="001F0D4A">
        <w:rPr>
          <w:rFonts w:ascii="GHEA Grapalat" w:hAnsi="GHEA Grapalat"/>
          <w:color w:val="000000" w:themeColor="text1"/>
        </w:rPr>
        <w:t>հուլ</w:t>
      </w:r>
      <w:r w:rsidRPr="001F0D4A">
        <w:rPr>
          <w:rFonts w:ascii="GHEA Grapalat" w:hAnsi="GHEA Grapalat"/>
          <w:color w:val="000000" w:themeColor="text1"/>
        </w:rPr>
        <w:t>իսի</w:t>
      </w:r>
      <w:r w:rsidR="003A56DB" w:rsidRPr="001F0D4A">
        <w:rPr>
          <w:rFonts w:ascii="GHEA Grapalat" w:hAnsi="GHEA Grapalat"/>
          <w:color w:val="000000" w:themeColor="text1"/>
        </w:rPr>
        <w:t xml:space="preserve"> 10</w:t>
      </w:r>
      <w:r w:rsidRPr="001F0D4A">
        <w:rPr>
          <w:rFonts w:ascii="GHEA Grapalat" w:hAnsi="GHEA Grapalat"/>
          <w:color w:val="000000" w:themeColor="text1"/>
        </w:rPr>
        <w:t xml:space="preserve">-ը: </w:t>
      </w:r>
    </w:p>
    <w:p w14:paraId="78D4DFF0" w14:textId="77777777" w:rsidR="00B57179" w:rsidRPr="001F0D4A" w:rsidRDefault="00B57179" w:rsidP="00B57179">
      <w:pPr>
        <w:pStyle w:val="Body"/>
        <w:ind w:left="360"/>
        <w:rPr>
          <w:rFonts w:ascii="GHEA Grapalat" w:hAnsi="GHEA Grapalat"/>
          <w:color w:val="000000" w:themeColor="text1"/>
        </w:rPr>
      </w:pPr>
    </w:p>
    <w:p w14:paraId="2D7F5CDF" w14:textId="77777777" w:rsidR="004A31A2" w:rsidRPr="001F0D4A" w:rsidRDefault="004A31A2" w:rsidP="004A31A2">
      <w:pPr>
        <w:pStyle w:val="Body"/>
        <w:numPr>
          <w:ilvl w:val="2"/>
          <w:numId w:val="2"/>
        </w:numPr>
        <w:rPr>
          <w:rFonts w:ascii="GHEA Grapalat" w:hAnsi="GHEA Grapalat"/>
          <w:b/>
          <w:color w:val="000000" w:themeColor="text1"/>
        </w:rPr>
      </w:pPr>
      <w:r w:rsidRPr="001F0D4A">
        <w:rPr>
          <w:rFonts w:ascii="GHEA Grapalat" w:hAnsi="GHEA Grapalat"/>
          <w:b/>
          <w:color w:val="000000" w:themeColor="text1"/>
        </w:rPr>
        <w:t>Կայքի թարգմանությունը</w:t>
      </w:r>
    </w:p>
    <w:p w14:paraId="0A1AA6F7" w14:textId="76A20851" w:rsidR="004A31A2" w:rsidRPr="001F0D4A" w:rsidRDefault="004A31A2" w:rsidP="00B57179">
      <w:pPr>
        <w:pStyle w:val="Body"/>
        <w:ind w:left="360"/>
        <w:rPr>
          <w:rFonts w:ascii="GHEA Grapalat" w:hAnsi="GHEA Grapalat"/>
          <w:color w:val="000000" w:themeColor="text1"/>
        </w:rPr>
      </w:pPr>
      <w:r w:rsidRPr="001F0D4A">
        <w:rPr>
          <w:rFonts w:ascii="GHEA Grapalat" w:hAnsi="GHEA Grapalat"/>
          <w:color w:val="000000" w:themeColor="text1"/>
        </w:rPr>
        <w:lastRenderedPageBreak/>
        <w:t xml:space="preserve">Կայքն ամբողջովին թարգմանվել է և ներկայումս գործում է 4 լեզուներով՝ հայերեն, անգլերեն, ռուսերեն և ֆրանսերեն: </w:t>
      </w:r>
    </w:p>
    <w:p w14:paraId="3B83FDF0" w14:textId="77777777" w:rsidR="004A31A2" w:rsidRPr="001F0D4A" w:rsidRDefault="004A31A2" w:rsidP="00EF27D5">
      <w:pPr>
        <w:pStyle w:val="Body"/>
        <w:ind w:left="720"/>
        <w:rPr>
          <w:rFonts w:ascii="GHEA Grapalat" w:hAnsi="GHEA Grapalat"/>
          <w:color w:val="000000" w:themeColor="text1"/>
        </w:rPr>
      </w:pPr>
    </w:p>
    <w:p w14:paraId="51B1C078" w14:textId="77777777" w:rsidR="004A31A2" w:rsidRPr="001F0D4A" w:rsidRDefault="004A31A2" w:rsidP="004A31A2">
      <w:pPr>
        <w:pStyle w:val="Body"/>
        <w:numPr>
          <w:ilvl w:val="2"/>
          <w:numId w:val="2"/>
        </w:numPr>
        <w:rPr>
          <w:rFonts w:ascii="GHEA Grapalat" w:hAnsi="GHEA Grapalat"/>
          <w:b/>
          <w:color w:val="000000" w:themeColor="text1"/>
        </w:rPr>
      </w:pPr>
      <w:r w:rsidRPr="001F0D4A">
        <w:rPr>
          <w:rFonts w:ascii="GHEA Grapalat" w:hAnsi="GHEA Grapalat"/>
          <w:b/>
          <w:color w:val="000000" w:themeColor="text1"/>
        </w:rPr>
        <w:t>Կայքի մշակման լրացուցիչ աշխատանքներ</w:t>
      </w:r>
    </w:p>
    <w:p w14:paraId="2B31A518" w14:textId="77777777" w:rsidR="004A31A2" w:rsidRPr="001F0D4A" w:rsidRDefault="004A31A2" w:rsidP="004A31A2">
      <w:pPr>
        <w:pStyle w:val="Body"/>
        <w:ind w:left="720"/>
        <w:rPr>
          <w:rFonts w:ascii="GHEA Grapalat" w:hAnsi="GHEA Grapalat"/>
          <w:color w:val="000000" w:themeColor="text1"/>
        </w:rPr>
      </w:pPr>
    </w:p>
    <w:p w14:paraId="2A9759F8" w14:textId="790BC7FB" w:rsidR="004A31A2" w:rsidRPr="001F0D4A" w:rsidRDefault="004A31A2" w:rsidP="004A31A2">
      <w:pPr>
        <w:pStyle w:val="Body"/>
        <w:ind w:left="720"/>
        <w:rPr>
          <w:rFonts w:ascii="GHEA Grapalat" w:hAnsi="GHEA Grapalat"/>
          <w:color w:val="000000" w:themeColor="text1"/>
        </w:rPr>
      </w:pPr>
      <w:r w:rsidRPr="001F0D4A">
        <w:rPr>
          <w:rFonts w:ascii="GHEA Grapalat" w:hAnsi="GHEA Grapalat"/>
          <w:color w:val="000000" w:themeColor="text1"/>
        </w:rPr>
        <w:t xml:space="preserve">Նախորդ խորհրդի նիստից հետո </w:t>
      </w:r>
      <w:r w:rsidR="003A56DB" w:rsidRPr="001F0D4A">
        <w:rPr>
          <w:rFonts w:ascii="GHEA Grapalat" w:hAnsi="GHEA Grapalat"/>
          <w:color w:val="000000" w:themeColor="text1"/>
        </w:rPr>
        <w:t xml:space="preserve">սպասարկող ընկերության </w:t>
      </w:r>
      <w:r w:rsidRPr="001F0D4A">
        <w:rPr>
          <w:rFonts w:ascii="GHEA Grapalat" w:hAnsi="GHEA Grapalat"/>
          <w:color w:val="000000" w:themeColor="text1"/>
        </w:rPr>
        <w:t>հետ</w:t>
      </w:r>
      <w:r w:rsidR="003A56DB" w:rsidRPr="001F0D4A">
        <w:rPr>
          <w:rFonts w:ascii="GHEA Grapalat" w:hAnsi="GHEA Grapalat"/>
          <w:color w:val="000000" w:themeColor="text1"/>
        </w:rPr>
        <w:t xml:space="preserve"> կնքվեց պայմանագիր</w:t>
      </w:r>
      <w:r w:rsidRPr="001F0D4A">
        <w:rPr>
          <w:rFonts w:ascii="GHEA Grapalat" w:hAnsi="GHEA Grapalat"/>
          <w:color w:val="000000" w:themeColor="text1"/>
        </w:rPr>
        <w:t xml:space="preserve">, որի համաձայն </w:t>
      </w:r>
      <w:r w:rsidR="003A56DB" w:rsidRPr="001F0D4A">
        <w:rPr>
          <w:rFonts w:ascii="GHEA Grapalat" w:hAnsi="GHEA Grapalat"/>
          <w:color w:val="000000" w:themeColor="text1"/>
        </w:rPr>
        <w:t>վերջին</w:t>
      </w:r>
      <w:r w:rsidRPr="001F0D4A">
        <w:rPr>
          <w:rFonts w:ascii="GHEA Grapalat" w:hAnsi="GHEA Grapalat"/>
          <w:color w:val="000000" w:themeColor="text1"/>
        </w:rPr>
        <w:t xml:space="preserve">ս պետք է </w:t>
      </w:r>
      <w:r w:rsidR="003A56DB" w:rsidRPr="001F0D4A">
        <w:rPr>
          <w:rFonts w:ascii="GHEA Grapalat" w:hAnsi="GHEA Grapalat"/>
          <w:color w:val="000000" w:themeColor="text1"/>
        </w:rPr>
        <w:t>իրականացներ</w:t>
      </w:r>
      <w:r w:rsidRPr="001F0D4A">
        <w:rPr>
          <w:rFonts w:ascii="GHEA Grapalat" w:hAnsi="GHEA Grapalat"/>
          <w:color w:val="000000" w:themeColor="text1"/>
        </w:rPr>
        <w:t xml:space="preserve"> կայքի մշակման լրացուցիչ աշխատանքներ: </w:t>
      </w:r>
    </w:p>
    <w:p w14:paraId="0B63472E" w14:textId="77777777" w:rsidR="004A31A2" w:rsidRPr="001F0D4A" w:rsidRDefault="004A31A2" w:rsidP="004A31A2">
      <w:pPr>
        <w:pStyle w:val="Body"/>
        <w:ind w:left="720"/>
        <w:rPr>
          <w:rFonts w:ascii="GHEA Grapalat" w:hAnsi="GHEA Grapalat"/>
          <w:color w:val="000000" w:themeColor="text1"/>
        </w:rPr>
      </w:pPr>
      <w:proofErr w:type="gramStart"/>
      <w:r w:rsidRPr="001F0D4A">
        <w:rPr>
          <w:rFonts w:ascii="GHEA Grapalat" w:hAnsi="GHEA Grapalat"/>
          <w:color w:val="000000" w:themeColor="text1"/>
        </w:rPr>
        <w:t>Արդեն իսկ պատրաստ են այդ պայմանագրից բխող կայքի հետևյալ տարրերը.</w:t>
      </w:r>
      <w:proofErr w:type="gramEnd"/>
    </w:p>
    <w:p w14:paraId="7AAE5925" w14:textId="77777777" w:rsidR="004A31A2" w:rsidRPr="001F0D4A" w:rsidRDefault="004A31A2" w:rsidP="004A31A2">
      <w:pPr>
        <w:pStyle w:val="Body"/>
        <w:numPr>
          <w:ilvl w:val="1"/>
          <w:numId w:val="7"/>
        </w:numPr>
        <w:rPr>
          <w:rFonts w:ascii="GHEA Grapalat" w:hAnsi="GHEA Grapalat"/>
          <w:color w:val="000000" w:themeColor="text1"/>
        </w:rPr>
      </w:pPr>
      <w:r w:rsidRPr="001F0D4A">
        <w:rPr>
          <w:rFonts w:ascii="GHEA Grapalat" w:hAnsi="GHEA Grapalat"/>
          <w:color w:val="000000" w:themeColor="text1"/>
        </w:rPr>
        <w:t>Զինծառայողների կյանքի մասին առանձնացված էջը, որտեղ հնարավոր կլինի տեղադրել հատուցում ստացած զինծառայողների վերաբերյալ նյութեր, այդ թվում՝ լուսանկարներ և տեսահոլովակներ</w:t>
      </w:r>
    </w:p>
    <w:p w14:paraId="0D9ECB71" w14:textId="77777777" w:rsidR="004A31A2" w:rsidRPr="001F0D4A" w:rsidRDefault="004A31A2" w:rsidP="004A31A2">
      <w:pPr>
        <w:pStyle w:val="Body"/>
        <w:numPr>
          <w:ilvl w:val="1"/>
          <w:numId w:val="7"/>
        </w:numPr>
        <w:rPr>
          <w:rFonts w:ascii="GHEA Grapalat" w:hAnsi="GHEA Grapalat"/>
          <w:color w:val="000000" w:themeColor="text1"/>
        </w:rPr>
      </w:pPr>
      <w:r w:rsidRPr="001F0D4A">
        <w:rPr>
          <w:rFonts w:ascii="GHEA Grapalat" w:hAnsi="GHEA Grapalat"/>
          <w:color w:val="000000" w:themeColor="text1"/>
        </w:rPr>
        <w:t>Խոշոր նվիրաբերողների մասին առանձնացված էջ, որտեղ հնարավոր կլինի տեղադրել խոշոր նվիրաբերողների նկարները և նրանց ուղերձները</w:t>
      </w:r>
    </w:p>
    <w:p w14:paraId="7AE0877E" w14:textId="12BAF72B" w:rsidR="003A56DB" w:rsidRPr="001F0D4A" w:rsidRDefault="003A56DB" w:rsidP="004A31A2">
      <w:pPr>
        <w:pStyle w:val="Body"/>
        <w:numPr>
          <w:ilvl w:val="1"/>
          <w:numId w:val="7"/>
        </w:numPr>
        <w:rPr>
          <w:rFonts w:ascii="GHEA Grapalat" w:hAnsi="GHEA Grapalat"/>
          <w:color w:val="000000" w:themeColor="text1"/>
        </w:rPr>
      </w:pPr>
      <w:r w:rsidRPr="001F0D4A">
        <w:rPr>
          <w:rFonts w:ascii="GHEA Grapalat" w:hAnsi="GHEA Grapalat"/>
          <w:color w:val="000000" w:themeColor="text1"/>
        </w:rPr>
        <w:t>Նվիրաբերությունները և պարտադիր վճարները տարանջատող հաշվիչներ</w:t>
      </w:r>
    </w:p>
    <w:p w14:paraId="1FEF7037" w14:textId="14024459" w:rsidR="004A31A2" w:rsidRPr="001F0D4A" w:rsidRDefault="00843D60" w:rsidP="003A56DB">
      <w:pPr>
        <w:pStyle w:val="Body"/>
        <w:ind w:firstLine="720"/>
        <w:rPr>
          <w:rFonts w:ascii="GHEA Grapalat" w:hAnsi="GHEA Grapalat"/>
          <w:color w:val="000000" w:themeColor="text1"/>
        </w:rPr>
      </w:pPr>
      <w:proofErr w:type="gramStart"/>
      <w:r>
        <w:rPr>
          <w:rFonts w:ascii="GHEA Grapalat" w:hAnsi="GHEA Grapalat"/>
          <w:color w:val="000000" w:themeColor="text1"/>
        </w:rPr>
        <w:t>Հետևյալ աշխատանքները անցնում են վերջնական թեստավորման փուլ</w:t>
      </w:r>
      <w:r w:rsidR="004A31A2" w:rsidRPr="001F0D4A">
        <w:rPr>
          <w:rFonts w:ascii="GHEA Grapalat" w:hAnsi="GHEA Grapalat"/>
          <w:color w:val="000000" w:themeColor="text1"/>
        </w:rPr>
        <w:t>.</w:t>
      </w:r>
      <w:proofErr w:type="gramEnd"/>
      <w:r w:rsidR="004A31A2" w:rsidRPr="001F0D4A">
        <w:rPr>
          <w:rFonts w:ascii="GHEA Grapalat" w:hAnsi="GHEA Grapalat"/>
          <w:color w:val="000000" w:themeColor="text1"/>
        </w:rPr>
        <w:t xml:space="preserve"> </w:t>
      </w:r>
    </w:p>
    <w:p w14:paraId="3FB0B05E" w14:textId="1F3D021B" w:rsidR="004A31A2" w:rsidRPr="001F0D4A" w:rsidRDefault="004A31A2" w:rsidP="004A31A2">
      <w:pPr>
        <w:pStyle w:val="Body"/>
        <w:numPr>
          <w:ilvl w:val="1"/>
          <w:numId w:val="7"/>
        </w:numPr>
        <w:rPr>
          <w:rFonts w:ascii="GHEA Grapalat" w:hAnsi="GHEA Grapalat"/>
          <w:color w:val="000000" w:themeColor="text1"/>
        </w:rPr>
      </w:pPr>
      <w:r w:rsidRPr="001F0D4A">
        <w:rPr>
          <w:rFonts w:ascii="GHEA Grapalat" w:hAnsi="GHEA Grapalat"/>
          <w:color w:val="000000" w:themeColor="text1"/>
        </w:rPr>
        <w:t xml:space="preserve">Նվիրաբերությունների էջում նկար և ուղերձ ավելացնելու </w:t>
      </w:r>
      <w:r w:rsidR="00CD20D9">
        <w:rPr>
          <w:rFonts w:ascii="GHEA Grapalat" w:hAnsi="GHEA Grapalat"/>
          <w:color w:val="000000" w:themeColor="text1"/>
        </w:rPr>
        <w:t>հնար</w:t>
      </w:r>
      <w:r w:rsidRPr="001F0D4A">
        <w:rPr>
          <w:rFonts w:ascii="GHEA Grapalat" w:hAnsi="GHEA Grapalat"/>
          <w:color w:val="000000" w:themeColor="text1"/>
        </w:rPr>
        <w:t>ավորությունը</w:t>
      </w:r>
    </w:p>
    <w:p w14:paraId="786ADD70" w14:textId="7C6351A1" w:rsidR="004A31A2" w:rsidRPr="001F0D4A" w:rsidRDefault="004A31A2" w:rsidP="004A31A2">
      <w:pPr>
        <w:pStyle w:val="Body"/>
        <w:numPr>
          <w:ilvl w:val="1"/>
          <w:numId w:val="7"/>
        </w:numPr>
        <w:rPr>
          <w:rFonts w:ascii="GHEA Grapalat" w:hAnsi="GHEA Grapalat"/>
          <w:color w:val="000000" w:themeColor="text1"/>
        </w:rPr>
      </w:pPr>
      <w:r w:rsidRPr="001F0D4A">
        <w:rPr>
          <w:rFonts w:ascii="GHEA Grapalat" w:hAnsi="GHEA Grapalat"/>
          <w:color w:val="000000" w:themeColor="text1"/>
        </w:rPr>
        <w:t>Նվիրաբերությունները</w:t>
      </w:r>
      <w:r w:rsidR="00CD20D9">
        <w:rPr>
          <w:rFonts w:ascii="GHEA Grapalat" w:hAnsi="GHEA Grapalat"/>
          <w:color w:val="000000" w:themeColor="text1"/>
        </w:rPr>
        <w:t>,</w:t>
      </w:r>
      <w:r w:rsidRPr="001F0D4A">
        <w:rPr>
          <w:rFonts w:ascii="GHEA Grapalat" w:hAnsi="GHEA Grapalat"/>
          <w:color w:val="000000" w:themeColor="text1"/>
        </w:rPr>
        <w:t xml:space="preserve"> ըստ մեծության</w:t>
      </w:r>
      <w:r w:rsidR="00CD20D9">
        <w:rPr>
          <w:rFonts w:ascii="GHEA Grapalat" w:hAnsi="GHEA Grapalat"/>
          <w:color w:val="000000" w:themeColor="text1"/>
        </w:rPr>
        <w:t>,</w:t>
      </w:r>
      <w:r w:rsidRPr="001F0D4A">
        <w:rPr>
          <w:rFonts w:ascii="GHEA Grapalat" w:hAnsi="GHEA Grapalat"/>
          <w:color w:val="000000" w:themeColor="text1"/>
        </w:rPr>
        <w:t xml:space="preserve"> դասակարգելու հնարավորությունը</w:t>
      </w:r>
    </w:p>
    <w:p w14:paraId="36BE02FB" w14:textId="324ACE7E" w:rsidR="004A31A2" w:rsidRPr="001F0D4A" w:rsidRDefault="004A31A2" w:rsidP="003A56DB">
      <w:pPr>
        <w:pStyle w:val="Body"/>
        <w:ind w:left="1440"/>
        <w:rPr>
          <w:rFonts w:ascii="GHEA Grapalat" w:hAnsi="GHEA Grapalat"/>
          <w:color w:val="000000" w:themeColor="text1"/>
        </w:rPr>
      </w:pPr>
    </w:p>
    <w:p w14:paraId="3285233D" w14:textId="60B76BDB" w:rsidR="004A31A2" w:rsidRPr="001F0D4A" w:rsidRDefault="00B82147" w:rsidP="003A56DB">
      <w:pPr>
        <w:pStyle w:val="Body"/>
        <w:ind w:firstLine="360"/>
        <w:rPr>
          <w:rFonts w:ascii="GHEA Grapalat" w:hAnsi="GHEA Grapalat"/>
          <w:iCs/>
          <w:color w:val="000000" w:themeColor="text1"/>
        </w:rPr>
      </w:pPr>
      <w:r>
        <w:rPr>
          <w:rFonts w:ascii="GHEA Grapalat" w:hAnsi="GHEA Grapalat"/>
          <w:iCs/>
          <w:color w:val="000000" w:themeColor="text1"/>
        </w:rPr>
        <w:t xml:space="preserve">Թեստավորման </w:t>
      </w:r>
      <w:r w:rsidR="003A56DB" w:rsidRPr="001F0D4A">
        <w:rPr>
          <w:rFonts w:ascii="GHEA Grapalat" w:hAnsi="GHEA Grapalat"/>
          <w:iCs/>
          <w:color w:val="000000" w:themeColor="text1"/>
        </w:rPr>
        <w:t>փուլում գտնվող աշխատանքներն իրենց ավարտին կհասցվեն մինչև հուլիսի 10-ը:</w:t>
      </w:r>
    </w:p>
    <w:p w14:paraId="328AA2F9" w14:textId="77777777" w:rsidR="00894604" w:rsidRPr="001F0D4A" w:rsidRDefault="00894604">
      <w:pPr>
        <w:pStyle w:val="Body"/>
        <w:rPr>
          <w:rFonts w:ascii="GHEA Grapalat" w:hAnsi="GHEA Grapalat"/>
          <w:iCs/>
          <w:color w:val="000000" w:themeColor="text1"/>
        </w:rPr>
      </w:pPr>
    </w:p>
    <w:p w14:paraId="0B9AF131" w14:textId="264FCBC0" w:rsidR="00894604" w:rsidRPr="001F0D4A" w:rsidRDefault="00E17CDC">
      <w:pPr>
        <w:pStyle w:val="Body"/>
        <w:numPr>
          <w:ilvl w:val="0"/>
          <w:numId w:val="2"/>
        </w:numPr>
        <w:rPr>
          <w:rFonts w:ascii="GHEA Grapalat" w:hAnsi="GHEA Grapalat"/>
          <w:color w:val="000000" w:themeColor="text1"/>
        </w:rPr>
      </w:pPr>
      <w:r w:rsidRPr="001F0D4A">
        <w:rPr>
          <w:rFonts w:ascii="GHEA Grapalat" w:hAnsi="GHEA Grapalat"/>
          <w:b/>
          <w:color w:val="000000" w:themeColor="text1"/>
        </w:rPr>
        <w:t>ՖԻՆԱՆՍԱԿԱՆ ՀԻՄՆԱԿԱՆ ՑՈՒՑԱՆԻՇԵՐ</w:t>
      </w:r>
      <w:r w:rsidRPr="001F0D4A">
        <w:rPr>
          <w:rFonts w:ascii="GHEA Grapalat" w:hAnsi="GHEA Grapalat"/>
          <w:color w:val="000000" w:themeColor="text1"/>
        </w:rPr>
        <w:t xml:space="preserve"> </w:t>
      </w:r>
      <w:r w:rsidRPr="001F0D4A">
        <w:rPr>
          <w:rFonts w:ascii="GHEA Grapalat" w:hAnsi="GHEA Grapalat"/>
          <w:b/>
          <w:color w:val="000000" w:themeColor="text1"/>
        </w:rPr>
        <w:t>- 01 հունվար</w:t>
      </w:r>
      <w:r w:rsidR="003A56DB" w:rsidRPr="001F0D4A">
        <w:rPr>
          <w:rFonts w:ascii="GHEA Grapalat" w:hAnsi="GHEA Grapalat"/>
          <w:b/>
          <w:color w:val="000000" w:themeColor="text1"/>
        </w:rPr>
        <w:t xml:space="preserve">, 2017 - </w:t>
      </w:r>
      <w:r w:rsidR="00843D60">
        <w:rPr>
          <w:rFonts w:ascii="GHEA Grapalat" w:hAnsi="GHEA Grapalat"/>
          <w:b/>
          <w:color w:val="000000" w:themeColor="text1"/>
        </w:rPr>
        <w:t>30</w:t>
      </w:r>
      <w:r w:rsidRPr="001F0D4A">
        <w:rPr>
          <w:rFonts w:ascii="GHEA Grapalat" w:hAnsi="GHEA Grapalat"/>
          <w:b/>
          <w:color w:val="000000" w:themeColor="text1"/>
        </w:rPr>
        <w:t xml:space="preserve"> հունիս</w:t>
      </w:r>
      <w:r w:rsidR="00E108A2">
        <w:rPr>
          <w:rFonts w:ascii="GHEA Grapalat" w:hAnsi="GHEA Grapalat"/>
          <w:b/>
          <w:color w:val="000000" w:themeColor="text1"/>
        </w:rPr>
        <w:t xml:space="preserve">, 2017 </w:t>
      </w:r>
    </w:p>
    <w:p w14:paraId="5223AA42" w14:textId="77777777" w:rsidR="00894604" w:rsidRPr="001F0D4A" w:rsidRDefault="00894604">
      <w:pPr>
        <w:pStyle w:val="Body"/>
        <w:rPr>
          <w:rFonts w:ascii="GHEA Grapalat" w:hAnsi="GHEA Grapalat"/>
          <w:color w:val="000000" w:themeColor="text1"/>
        </w:rPr>
      </w:pPr>
    </w:p>
    <w:tbl>
      <w:tblPr>
        <w:tblW w:w="10816" w:type="dxa"/>
        <w:tblInd w:w="-2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709"/>
        <w:gridCol w:w="2195"/>
        <w:gridCol w:w="912"/>
      </w:tblGrid>
      <w:tr w:rsidR="00F06F66" w:rsidRPr="00E86793" w14:paraId="12266A0C" w14:textId="77777777" w:rsidTr="00E108A2">
        <w:trPr>
          <w:trHeight w:val="3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26F48F" w14:textId="77777777" w:rsidR="00F06F66" w:rsidRPr="00E86793" w:rsidRDefault="00F06F66" w:rsidP="00E108A2">
            <w:pPr>
              <w:ind w:left="-648"/>
              <w:rPr>
                <w:rFonts w:ascii="GHEA Grapalat" w:hAnsi="GHEA Grapalat"/>
                <w:color w:val="000000" w:themeColor="text1"/>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80F5AD" w14:textId="77777777" w:rsidR="00F06F66" w:rsidRPr="00E86793" w:rsidRDefault="00F06F66" w:rsidP="00D03B03">
            <w:pPr>
              <w:pStyle w:val="TableStyle2"/>
              <w:jc w:val="center"/>
              <w:rPr>
                <w:rFonts w:ascii="GHEA Grapalat" w:hAnsi="GHEA Grapalat"/>
                <w:color w:val="000000" w:themeColor="text1"/>
              </w:rPr>
            </w:pPr>
            <w:r w:rsidRPr="00E86793">
              <w:rPr>
                <w:rFonts w:ascii="GHEA Grapalat" w:hAnsi="GHEA Grapalat"/>
                <w:color w:val="000000" w:themeColor="text1"/>
              </w:rPr>
              <w:t xml:space="preserve">Գումար </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5DE4FC" w14:textId="77777777" w:rsidR="00F06F66" w:rsidRPr="00E86793" w:rsidRDefault="00F06F66" w:rsidP="00D03B03">
            <w:pPr>
              <w:pStyle w:val="TableStyle2"/>
              <w:jc w:val="center"/>
              <w:rPr>
                <w:rFonts w:ascii="GHEA Grapalat" w:hAnsi="GHEA Grapalat"/>
                <w:color w:val="000000" w:themeColor="text1"/>
              </w:rPr>
            </w:pPr>
            <w:r w:rsidRPr="00E86793">
              <w:rPr>
                <w:rFonts w:ascii="GHEA Grapalat" w:hAnsi="GHEA Grapalat"/>
                <w:color w:val="000000" w:themeColor="text1"/>
              </w:rPr>
              <w:t>Տոկոս</w:t>
            </w:r>
          </w:p>
        </w:tc>
      </w:tr>
      <w:tr w:rsidR="00F06F66" w:rsidRPr="00E86793" w14:paraId="05A3435D" w14:textId="77777777" w:rsidTr="00E108A2">
        <w:trPr>
          <w:trHeight w:val="201"/>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BF014F" w14:textId="77777777" w:rsidR="00F06F66" w:rsidRPr="00E86793" w:rsidRDefault="00F06F66" w:rsidP="00D03B03">
            <w:pPr>
              <w:pStyle w:val="TableStyle2"/>
              <w:rPr>
                <w:rFonts w:ascii="GHEA Grapalat" w:hAnsi="GHEA Grapalat"/>
                <w:color w:val="000000" w:themeColor="text1"/>
              </w:rPr>
            </w:pPr>
            <w:r w:rsidRPr="00E86793">
              <w:rPr>
                <w:rFonts w:ascii="GHEA Grapalat" w:eastAsia="Arial Unicode MS" w:hAnsi="GHEA Grapalat" w:cs="Arial Unicode MS"/>
                <w:color w:val="000000" w:themeColor="text1"/>
              </w:rPr>
              <w:t>Հատուցումներ</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A22152" w14:textId="77777777" w:rsidR="00F06F66" w:rsidRPr="00E86793" w:rsidRDefault="00F06F66" w:rsidP="00D03B03">
            <w:pPr>
              <w:rPr>
                <w:rFonts w:ascii="GHEA Grapalat" w:hAnsi="GHEA Grapalat"/>
                <w:color w:val="000000" w:themeColor="text1"/>
              </w:rPr>
            </w:pPr>
            <w:r>
              <w:rPr>
                <w:rFonts w:ascii="GHEA Grapalat" w:hAnsi="GHEA Grapalat"/>
                <w:color w:val="000000" w:themeColor="text1"/>
              </w:rPr>
              <w:t>162,000,000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E516AA" w14:textId="77777777" w:rsidR="00F06F66" w:rsidRPr="00E86793" w:rsidRDefault="00F06F66" w:rsidP="00D03B03">
            <w:pPr>
              <w:rPr>
                <w:rFonts w:ascii="GHEA Grapalat" w:hAnsi="GHEA Grapalat"/>
                <w:color w:val="000000" w:themeColor="text1"/>
              </w:rPr>
            </w:pPr>
            <w:r>
              <w:rPr>
                <w:rFonts w:ascii="GHEA Grapalat" w:hAnsi="GHEA Grapalat"/>
                <w:color w:val="000000" w:themeColor="text1"/>
              </w:rPr>
              <w:t>100</w:t>
            </w:r>
          </w:p>
        </w:tc>
      </w:tr>
      <w:tr w:rsidR="00F06F66" w:rsidRPr="00E86793" w14:paraId="5CBEA37F" w14:textId="77777777" w:rsidTr="00E108A2">
        <w:trPr>
          <w:trHeight w:val="201"/>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5C04D3" w14:textId="77777777" w:rsidR="00F06F66" w:rsidRPr="00E86793" w:rsidRDefault="00F06F66" w:rsidP="00D03B03">
            <w:pPr>
              <w:pStyle w:val="TableStyle2"/>
              <w:jc w:val="right"/>
              <w:rPr>
                <w:rFonts w:ascii="GHEA Grapalat" w:hAnsi="GHEA Grapalat"/>
                <w:color w:val="000000" w:themeColor="text1"/>
              </w:rPr>
            </w:pPr>
            <w:r w:rsidRPr="00E86793">
              <w:rPr>
                <w:rFonts w:ascii="GHEA Grapalat" w:hAnsi="GHEA Grapalat"/>
                <w:color w:val="000000" w:themeColor="text1"/>
              </w:rPr>
              <w:t>Շարքային և կրտսեր ենթասպա</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31FBC6" w14:textId="77777777" w:rsidR="00F06F66" w:rsidRPr="00E86793" w:rsidRDefault="00F06F66" w:rsidP="00D03B03">
            <w:pPr>
              <w:rPr>
                <w:rFonts w:ascii="GHEA Grapalat" w:hAnsi="GHEA Grapalat"/>
                <w:color w:val="000000" w:themeColor="text1"/>
              </w:rPr>
            </w:pPr>
            <w:r>
              <w:rPr>
                <w:rFonts w:ascii="GHEA Grapalat" w:hAnsi="GHEA Grapalat"/>
                <w:color w:val="000000" w:themeColor="text1"/>
              </w:rPr>
              <w:t>8</w:t>
            </w:r>
            <w:r>
              <w:rPr>
                <w:rFonts w:ascii="GHEA Grapalat" w:hAnsi="GHEA Grapalat"/>
                <w:color w:val="000000" w:themeColor="text1"/>
                <w:lang w:val="hy-AM"/>
              </w:rPr>
              <w:t>8</w:t>
            </w:r>
            <w:r>
              <w:rPr>
                <w:rFonts w:ascii="GHEA Grapalat" w:hAnsi="GHEA Grapalat"/>
                <w:color w:val="000000" w:themeColor="text1"/>
              </w:rPr>
              <w:t>,350,000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94D511" w14:textId="77777777" w:rsidR="00F06F66" w:rsidRPr="00E86793" w:rsidRDefault="00F06F66" w:rsidP="00D03B03">
            <w:pPr>
              <w:rPr>
                <w:rFonts w:ascii="GHEA Grapalat" w:hAnsi="GHEA Grapalat"/>
                <w:color w:val="000000" w:themeColor="text1"/>
              </w:rPr>
            </w:pPr>
            <w:r>
              <w:rPr>
                <w:rFonts w:ascii="GHEA Grapalat" w:hAnsi="GHEA Grapalat"/>
                <w:color w:val="000000" w:themeColor="text1"/>
              </w:rPr>
              <w:t>54.5</w:t>
            </w:r>
          </w:p>
        </w:tc>
      </w:tr>
      <w:tr w:rsidR="00F06F66" w:rsidRPr="00E86793" w14:paraId="16D8A010" w14:textId="77777777" w:rsidTr="00E108A2">
        <w:trPr>
          <w:trHeight w:val="201"/>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93336E" w14:textId="77777777" w:rsidR="00F06F66" w:rsidRPr="00E86793" w:rsidRDefault="00F06F66" w:rsidP="00D03B03">
            <w:pPr>
              <w:pStyle w:val="TableStyle2"/>
              <w:jc w:val="right"/>
              <w:rPr>
                <w:rFonts w:ascii="GHEA Grapalat" w:hAnsi="GHEA Grapalat"/>
                <w:color w:val="000000" w:themeColor="text1"/>
              </w:rPr>
            </w:pPr>
            <w:r w:rsidRPr="00E86793">
              <w:rPr>
                <w:rFonts w:ascii="GHEA Grapalat" w:hAnsi="GHEA Grapalat"/>
                <w:color w:val="000000" w:themeColor="text1"/>
              </w:rPr>
              <w:t>Ենթասպա</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28B2D7" w14:textId="77777777" w:rsidR="00F06F66" w:rsidRPr="00E86793" w:rsidRDefault="00F06F66" w:rsidP="00D03B03">
            <w:pPr>
              <w:rPr>
                <w:rFonts w:ascii="GHEA Grapalat" w:hAnsi="GHEA Grapalat"/>
                <w:color w:val="000000" w:themeColor="text1"/>
              </w:rPr>
            </w:pPr>
            <w:r>
              <w:rPr>
                <w:rFonts w:ascii="GHEA Grapalat" w:hAnsi="GHEA Grapalat"/>
                <w:color w:val="000000" w:themeColor="text1"/>
              </w:rPr>
              <w:t>31,250,000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61BE91" w14:textId="77777777" w:rsidR="00F06F66" w:rsidRPr="005C6825" w:rsidRDefault="00F06F66" w:rsidP="00D03B03">
            <w:pPr>
              <w:rPr>
                <w:rFonts w:ascii="GHEA Grapalat" w:hAnsi="GHEA Grapalat"/>
                <w:color w:val="000000" w:themeColor="text1"/>
                <w:lang w:val="hy-AM"/>
              </w:rPr>
            </w:pPr>
            <w:r>
              <w:rPr>
                <w:rFonts w:ascii="GHEA Grapalat" w:hAnsi="GHEA Grapalat"/>
                <w:color w:val="000000" w:themeColor="text1"/>
              </w:rPr>
              <w:t>19.3</w:t>
            </w:r>
          </w:p>
        </w:tc>
      </w:tr>
      <w:tr w:rsidR="00F06F66" w:rsidRPr="00E86793" w14:paraId="4A53D1C5" w14:textId="77777777" w:rsidTr="00E108A2">
        <w:trPr>
          <w:trHeight w:val="201"/>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81420F" w14:textId="77777777" w:rsidR="00F06F66" w:rsidRPr="00E86793" w:rsidRDefault="00F06F66" w:rsidP="00D03B03">
            <w:pPr>
              <w:pStyle w:val="TableStyle2"/>
              <w:jc w:val="right"/>
              <w:rPr>
                <w:rFonts w:ascii="GHEA Grapalat" w:hAnsi="GHEA Grapalat"/>
                <w:color w:val="000000" w:themeColor="text1"/>
              </w:rPr>
            </w:pPr>
            <w:r w:rsidRPr="00E86793">
              <w:rPr>
                <w:rFonts w:ascii="GHEA Grapalat" w:hAnsi="GHEA Grapalat"/>
                <w:color w:val="000000" w:themeColor="text1"/>
              </w:rPr>
              <w:t>Սպա</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CFEE6C" w14:textId="77777777" w:rsidR="00F06F66" w:rsidRPr="00E86793" w:rsidRDefault="00F06F66" w:rsidP="00D03B03">
            <w:pPr>
              <w:rPr>
                <w:rFonts w:ascii="GHEA Grapalat" w:hAnsi="GHEA Grapalat"/>
                <w:color w:val="000000" w:themeColor="text1"/>
              </w:rPr>
            </w:pPr>
            <w:r>
              <w:rPr>
                <w:rFonts w:ascii="GHEA Grapalat" w:hAnsi="GHEA Grapalat"/>
                <w:color w:val="000000" w:themeColor="text1"/>
              </w:rPr>
              <w:t>4</w:t>
            </w:r>
            <w:r>
              <w:rPr>
                <w:rFonts w:ascii="GHEA Grapalat" w:hAnsi="GHEA Grapalat"/>
                <w:color w:val="000000" w:themeColor="text1"/>
                <w:lang w:val="hy-AM"/>
              </w:rPr>
              <w:t>2</w:t>
            </w:r>
            <w:r>
              <w:rPr>
                <w:rFonts w:ascii="GHEA Grapalat" w:hAnsi="GHEA Grapalat"/>
                <w:color w:val="000000" w:themeColor="text1"/>
              </w:rPr>
              <w:t>,</w:t>
            </w:r>
            <w:r>
              <w:rPr>
                <w:rFonts w:ascii="GHEA Grapalat" w:hAnsi="GHEA Grapalat"/>
                <w:color w:val="000000" w:themeColor="text1"/>
                <w:lang w:val="hy-AM"/>
              </w:rPr>
              <w:t>4</w:t>
            </w:r>
            <w:r>
              <w:rPr>
                <w:rFonts w:ascii="GHEA Grapalat" w:hAnsi="GHEA Grapalat"/>
                <w:color w:val="000000" w:themeColor="text1"/>
              </w:rPr>
              <w:t>00,000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FA8F2E" w14:textId="77777777" w:rsidR="00F06F66" w:rsidRPr="005C6825" w:rsidRDefault="00F06F66" w:rsidP="00D03B03">
            <w:pPr>
              <w:rPr>
                <w:rFonts w:ascii="GHEA Grapalat" w:hAnsi="GHEA Grapalat"/>
                <w:color w:val="000000" w:themeColor="text1"/>
                <w:lang w:val="hy-AM"/>
              </w:rPr>
            </w:pPr>
            <w:r>
              <w:rPr>
                <w:rFonts w:ascii="GHEA Grapalat" w:hAnsi="GHEA Grapalat"/>
                <w:color w:val="000000" w:themeColor="text1"/>
              </w:rPr>
              <w:t>26.2</w:t>
            </w:r>
          </w:p>
        </w:tc>
      </w:tr>
      <w:tr w:rsidR="00F06F66" w:rsidRPr="00E86793" w14:paraId="50AE0EC2" w14:textId="77777777" w:rsidTr="00E108A2">
        <w:trPr>
          <w:trHeight w:val="201"/>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A3485D" w14:textId="77777777" w:rsidR="00F06F66" w:rsidRPr="00E86793" w:rsidRDefault="00F06F66" w:rsidP="00D03B03">
            <w:pPr>
              <w:pStyle w:val="TableStyle2"/>
              <w:rPr>
                <w:rFonts w:ascii="GHEA Grapalat" w:hAnsi="GHEA Grapalat"/>
                <w:color w:val="000000" w:themeColor="text1"/>
              </w:rPr>
            </w:pPr>
            <w:r w:rsidRPr="00E86793">
              <w:rPr>
                <w:rFonts w:ascii="GHEA Grapalat" w:eastAsia="Arial Unicode MS" w:hAnsi="GHEA Grapalat" w:cs="Arial Unicode MS"/>
                <w:color w:val="000000" w:themeColor="text1"/>
              </w:rPr>
              <w:t>Պարտադիր վճարներ</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1BCA6F" w14:textId="77777777" w:rsidR="00F06F66" w:rsidRPr="00E86793" w:rsidRDefault="00F06F66" w:rsidP="00D03B03">
            <w:pPr>
              <w:rPr>
                <w:rFonts w:ascii="GHEA Grapalat" w:hAnsi="GHEA Grapalat"/>
                <w:color w:val="000000" w:themeColor="text1"/>
              </w:rPr>
            </w:pPr>
            <w:r>
              <w:rPr>
                <w:rFonts w:ascii="GHEA Grapalat" w:hAnsi="GHEA Grapalat"/>
                <w:color w:val="000000" w:themeColor="text1"/>
              </w:rPr>
              <w:t>2,207,828,000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31FC70" w14:textId="77777777" w:rsidR="00F06F66" w:rsidRPr="00E86793" w:rsidRDefault="00F06F66" w:rsidP="00D03B03">
            <w:pPr>
              <w:rPr>
                <w:rFonts w:ascii="GHEA Grapalat" w:hAnsi="GHEA Grapalat"/>
                <w:color w:val="000000" w:themeColor="text1"/>
              </w:rPr>
            </w:pPr>
          </w:p>
        </w:tc>
      </w:tr>
      <w:tr w:rsidR="00F06F66" w:rsidRPr="00E86793" w14:paraId="553BE775" w14:textId="77777777" w:rsidTr="00E108A2">
        <w:trPr>
          <w:trHeight w:val="201"/>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78F98D" w14:textId="77777777" w:rsidR="00F06F66" w:rsidRPr="00E86793" w:rsidRDefault="00F06F66" w:rsidP="00D03B03">
            <w:pPr>
              <w:pStyle w:val="TableStyle2"/>
              <w:rPr>
                <w:rFonts w:ascii="GHEA Grapalat" w:hAnsi="GHEA Grapalat"/>
                <w:color w:val="000000" w:themeColor="text1"/>
              </w:rPr>
            </w:pPr>
            <w:r w:rsidRPr="00E86793">
              <w:rPr>
                <w:rFonts w:ascii="GHEA Grapalat" w:eastAsia="Arial Unicode MS" w:hAnsi="GHEA Grapalat" w:cs="Arial Unicode MS"/>
                <w:color w:val="000000" w:themeColor="text1"/>
              </w:rPr>
              <w:t>Նվիրաբերություններ</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0A5E3A" w14:textId="77777777" w:rsidR="00F06F66" w:rsidRPr="00E86793" w:rsidRDefault="00F06F66" w:rsidP="00D03B03">
            <w:pPr>
              <w:rPr>
                <w:rFonts w:ascii="GHEA Grapalat" w:hAnsi="GHEA Grapalat"/>
                <w:color w:val="000000" w:themeColor="text1"/>
              </w:rPr>
            </w:pPr>
            <w:r>
              <w:rPr>
                <w:rFonts w:ascii="GHEA Grapalat" w:hAnsi="GHEA Grapalat"/>
                <w:color w:val="000000" w:themeColor="text1"/>
              </w:rPr>
              <w:t>45,286,078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CDC644" w14:textId="77777777" w:rsidR="00F06F66" w:rsidRPr="00E86793" w:rsidRDefault="00F06F66" w:rsidP="00D03B03">
            <w:pPr>
              <w:rPr>
                <w:rFonts w:ascii="GHEA Grapalat" w:hAnsi="GHEA Grapalat"/>
                <w:color w:val="000000" w:themeColor="text1"/>
              </w:rPr>
            </w:pPr>
            <w:r>
              <w:rPr>
                <w:rFonts w:ascii="GHEA Grapalat" w:hAnsi="GHEA Grapalat"/>
                <w:color w:val="000000" w:themeColor="text1"/>
              </w:rPr>
              <w:t>100</w:t>
            </w:r>
          </w:p>
        </w:tc>
      </w:tr>
      <w:tr w:rsidR="00F06F66" w:rsidRPr="00E86793" w14:paraId="4EED34FE" w14:textId="77777777" w:rsidTr="00E108A2">
        <w:trPr>
          <w:trHeight w:val="348"/>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2B5BA7" w14:textId="77777777" w:rsidR="00F06F66" w:rsidRPr="00E86793" w:rsidRDefault="00F06F66" w:rsidP="00D03B03">
            <w:pPr>
              <w:pStyle w:val="TableStyle2"/>
              <w:jc w:val="right"/>
              <w:rPr>
                <w:rFonts w:ascii="GHEA Grapalat" w:hAnsi="GHEA Grapalat"/>
                <w:color w:val="000000" w:themeColor="text1"/>
              </w:rPr>
            </w:pPr>
            <w:r w:rsidRPr="00E86793">
              <w:rPr>
                <w:rFonts w:ascii="GHEA Grapalat" w:hAnsi="GHEA Grapalat"/>
                <w:color w:val="000000" w:themeColor="text1"/>
              </w:rPr>
              <w:t>Կայքի միջոցով</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6801F0" w14:textId="77777777" w:rsidR="00F06F66" w:rsidRPr="00A825D3" w:rsidRDefault="00F06F66" w:rsidP="00D03B03">
            <w:pPr>
              <w:rPr>
                <w:rFonts w:ascii="GHEA Grapalat" w:hAnsi="GHEA Grapalat"/>
                <w:color w:val="000000" w:themeColor="text1"/>
                <w:lang w:val="hy-AM"/>
              </w:rPr>
            </w:pPr>
            <w:r>
              <w:rPr>
                <w:rFonts w:ascii="GHEA Grapalat" w:hAnsi="GHEA Grapalat"/>
                <w:color w:val="000000" w:themeColor="text1"/>
              </w:rPr>
              <w:t>8,844,777</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1F4029" w14:textId="77777777" w:rsidR="00F06F66" w:rsidRPr="00A307CE" w:rsidRDefault="00F06F66" w:rsidP="00D03B03">
            <w:pPr>
              <w:rPr>
                <w:rFonts w:ascii="GHEA Grapalat" w:hAnsi="GHEA Grapalat"/>
                <w:color w:val="000000" w:themeColor="text1"/>
                <w:lang w:val="hy-AM"/>
              </w:rPr>
            </w:pPr>
            <w:r>
              <w:rPr>
                <w:rFonts w:ascii="GHEA Grapalat" w:hAnsi="GHEA Grapalat"/>
                <w:color w:val="000000" w:themeColor="text1"/>
              </w:rPr>
              <w:t>19.6</w:t>
            </w:r>
          </w:p>
        </w:tc>
      </w:tr>
      <w:tr w:rsidR="00F06F66" w:rsidRPr="00E86793" w14:paraId="7C17AC28" w14:textId="77777777" w:rsidTr="00E108A2">
        <w:trPr>
          <w:trHeight w:val="201"/>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16D4C7" w14:textId="77777777" w:rsidR="00F06F66" w:rsidRPr="00E86793" w:rsidRDefault="00F06F66" w:rsidP="00D03B03">
            <w:pPr>
              <w:pStyle w:val="TableStyle2"/>
              <w:jc w:val="right"/>
              <w:rPr>
                <w:rFonts w:ascii="GHEA Grapalat" w:hAnsi="GHEA Grapalat"/>
                <w:color w:val="000000" w:themeColor="text1"/>
              </w:rPr>
            </w:pPr>
            <w:r w:rsidRPr="00E86793">
              <w:rPr>
                <w:rFonts w:ascii="GHEA Grapalat" w:hAnsi="GHEA Grapalat"/>
                <w:color w:val="000000" w:themeColor="text1"/>
              </w:rPr>
              <w:t>Բանկային փոխանցմամբ</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EDD4B2" w14:textId="77777777" w:rsidR="00F06F66" w:rsidRPr="0032280F" w:rsidRDefault="00F06F66" w:rsidP="00D03B03">
            <w:pPr>
              <w:rPr>
                <w:rFonts w:ascii="GHEA Grapalat" w:hAnsi="GHEA Grapalat"/>
                <w:color w:val="000000" w:themeColor="text1"/>
              </w:rPr>
            </w:pPr>
            <w:r>
              <w:rPr>
                <w:rFonts w:ascii="GHEA Grapalat" w:hAnsi="GHEA Grapalat"/>
                <w:color w:val="000000" w:themeColor="text1"/>
              </w:rPr>
              <w:t>36,189,301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059AFE" w14:textId="77777777" w:rsidR="00F06F66" w:rsidRPr="005C6825" w:rsidRDefault="00F06F66" w:rsidP="00D03B03">
            <w:pPr>
              <w:rPr>
                <w:rFonts w:ascii="GHEA Grapalat" w:hAnsi="GHEA Grapalat"/>
                <w:color w:val="000000" w:themeColor="text1"/>
                <w:lang w:val="hy-AM"/>
              </w:rPr>
            </w:pPr>
            <w:r>
              <w:rPr>
                <w:rFonts w:ascii="GHEA Grapalat" w:hAnsi="GHEA Grapalat"/>
                <w:color w:val="000000" w:themeColor="text1"/>
              </w:rPr>
              <w:t>79.</w:t>
            </w:r>
            <w:r>
              <w:rPr>
                <w:rFonts w:ascii="GHEA Grapalat" w:hAnsi="GHEA Grapalat"/>
                <w:color w:val="000000" w:themeColor="text1"/>
                <w:lang w:val="hy-AM"/>
              </w:rPr>
              <w:t>9</w:t>
            </w:r>
          </w:p>
        </w:tc>
      </w:tr>
      <w:tr w:rsidR="00F06F66" w:rsidRPr="00E86793" w14:paraId="41644137" w14:textId="77777777" w:rsidTr="00E108A2">
        <w:trPr>
          <w:trHeight w:val="201"/>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3468FA" w14:textId="77777777" w:rsidR="00F06F66" w:rsidRPr="00E86793" w:rsidRDefault="00F06F66" w:rsidP="00D03B03">
            <w:pPr>
              <w:pStyle w:val="TableStyle2"/>
              <w:jc w:val="right"/>
              <w:rPr>
                <w:rFonts w:ascii="GHEA Grapalat" w:hAnsi="GHEA Grapalat"/>
                <w:color w:val="000000" w:themeColor="text1"/>
              </w:rPr>
            </w:pPr>
            <w:r w:rsidRPr="00E86793">
              <w:rPr>
                <w:rFonts w:ascii="GHEA Grapalat" w:hAnsi="GHEA Grapalat"/>
                <w:color w:val="000000" w:themeColor="text1"/>
              </w:rPr>
              <w:t>Կարճ հաղորդագրությամբ</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AC0E9E" w14:textId="77777777" w:rsidR="00F06F66" w:rsidRPr="00C95D48" w:rsidRDefault="00F06F66" w:rsidP="00D03B03">
            <w:pPr>
              <w:rPr>
                <w:rFonts w:ascii="GHEA Grapalat" w:hAnsi="GHEA Grapalat"/>
                <w:color w:val="000000" w:themeColor="text1"/>
              </w:rPr>
            </w:pPr>
            <w:r>
              <w:rPr>
                <w:rFonts w:ascii="GHEA Grapalat" w:hAnsi="GHEA Grapalat"/>
                <w:color w:val="000000" w:themeColor="text1"/>
              </w:rPr>
              <w:t>252,000</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B9AE65" w14:textId="77777777" w:rsidR="00F06F66" w:rsidRPr="00E86793" w:rsidRDefault="00F06F66" w:rsidP="00D03B03">
            <w:pPr>
              <w:rPr>
                <w:rFonts w:ascii="GHEA Grapalat" w:hAnsi="GHEA Grapalat"/>
                <w:color w:val="000000" w:themeColor="text1"/>
              </w:rPr>
            </w:pPr>
            <w:r>
              <w:rPr>
                <w:rFonts w:ascii="GHEA Grapalat" w:hAnsi="GHEA Grapalat"/>
                <w:color w:val="000000" w:themeColor="text1"/>
              </w:rPr>
              <w:t>0.5</w:t>
            </w:r>
          </w:p>
        </w:tc>
      </w:tr>
      <w:tr w:rsidR="00E108A2" w:rsidRPr="00E86793" w14:paraId="09C619F7" w14:textId="77777777" w:rsidTr="00E108A2">
        <w:trPr>
          <w:trHeight w:val="220"/>
        </w:trPr>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678C20" w14:textId="17D5D20F" w:rsidR="00E108A2" w:rsidRPr="00E86793" w:rsidRDefault="00E108A2" w:rsidP="00E108A2">
            <w:pPr>
              <w:pStyle w:val="TableStyle2"/>
              <w:jc w:val="right"/>
              <w:rPr>
                <w:rFonts w:ascii="GHEA Grapalat" w:hAnsi="GHEA Grapalat"/>
                <w:color w:val="000000" w:themeColor="text1"/>
              </w:rPr>
            </w:pPr>
            <w:r>
              <w:rPr>
                <w:rFonts w:ascii="GHEA Grapalat" w:hAnsi="GHEA Grapalat"/>
                <w:color w:val="000000" w:themeColor="text1"/>
              </w:rPr>
              <w:t>Ռ.Գևորգյանցի հիշատակին հավաքագրված նվիրաբերություններ</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777C39" w14:textId="6867C26A" w:rsidR="00E108A2" w:rsidRDefault="00E108A2" w:rsidP="00D03B03">
            <w:pPr>
              <w:rPr>
                <w:rFonts w:ascii="GHEA Grapalat" w:hAnsi="GHEA Grapalat"/>
                <w:color w:val="000000" w:themeColor="text1"/>
              </w:rPr>
            </w:pPr>
            <w:r>
              <w:rPr>
                <w:rFonts w:ascii="GHEA Grapalat" w:hAnsi="GHEA Grapalat"/>
                <w:color w:val="000000" w:themeColor="text1"/>
              </w:rPr>
              <w:t>4,266,191</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E54CF5" w14:textId="77777777" w:rsidR="00E108A2" w:rsidRDefault="00E108A2" w:rsidP="00D03B03">
            <w:pPr>
              <w:rPr>
                <w:rFonts w:ascii="GHEA Grapalat" w:hAnsi="GHEA Grapalat"/>
                <w:color w:val="000000" w:themeColor="text1"/>
              </w:rPr>
            </w:pPr>
          </w:p>
        </w:tc>
      </w:tr>
      <w:tr w:rsidR="00F06F66" w:rsidRPr="00E86793" w14:paraId="3EE77C55" w14:textId="77777777" w:rsidTr="00E108A2">
        <w:trPr>
          <w:trHeight w:val="22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26C3CE" w14:textId="77777777" w:rsidR="00F06F66" w:rsidRPr="00E86793" w:rsidRDefault="00F06F66" w:rsidP="00D03B03">
            <w:pPr>
              <w:pStyle w:val="TableStyle2"/>
              <w:rPr>
                <w:rFonts w:ascii="GHEA Grapalat" w:hAnsi="GHEA Grapalat"/>
                <w:color w:val="000000" w:themeColor="text1"/>
              </w:rPr>
            </w:pPr>
            <w:r w:rsidRPr="00E86793">
              <w:rPr>
                <w:rFonts w:ascii="GHEA Grapalat" w:eastAsia="Arial Unicode MS" w:hAnsi="GHEA Grapalat" w:cs="Arial Unicode MS"/>
                <w:color w:val="000000" w:themeColor="text1"/>
              </w:rPr>
              <w:t>Կառավարումից ստացված եկամուտներ</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329418" w14:textId="77777777" w:rsidR="00F06F66" w:rsidRPr="00A307CE" w:rsidRDefault="00F06F66" w:rsidP="00D03B03">
            <w:pPr>
              <w:rPr>
                <w:rFonts w:ascii="GHEA Grapalat" w:hAnsi="GHEA Grapalat"/>
                <w:color w:val="000000" w:themeColor="text1"/>
                <w:lang w:val="hy-AM"/>
              </w:rPr>
            </w:pPr>
            <w:r>
              <w:rPr>
                <w:rFonts w:ascii="GHEA Grapalat" w:hAnsi="GHEA Grapalat"/>
                <w:color w:val="000000" w:themeColor="text1"/>
                <w:lang w:val="hy-AM"/>
              </w:rPr>
              <w:t>2</w:t>
            </w:r>
            <w:r>
              <w:rPr>
                <w:rFonts w:ascii="GHEA Grapalat" w:hAnsi="GHEA Grapalat"/>
                <w:color w:val="000000" w:themeColor="text1"/>
              </w:rPr>
              <w:t>2,312,076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849E3" w14:textId="77777777" w:rsidR="00F06F66" w:rsidRPr="00E86793" w:rsidRDefault="00F06F66" w:rsidP="00D03B03">
            <w:pPr>
              <w:rPr>
                <w:rFonts w:ascii="GHEA Grapalat" w:hAnsi="GHEA Grapalat"/>
                <w:color w:val="000000" w:themeColor="text1"/>
              </w:rPr>
            </w:pPr>
          </w:p>
        </w:tc>
      </w:tr>
    </w:tbl>
    <w:p w14:paraId="71F49D93" w14:textId="77777777" w:rsidR="00894604" w:rsidRPr="001F0D4A" w:rsidRDefault="00894604">
      <w:pPr>
        <w:pStyle w:val="Body"/>
        <w:rPr>
          <w:rFonts w:ascii="GHEA Grapalat" w:hAnsi="GHEA Grapalat"/>
          <w:color w:val="000000" w:themeColor="text1"/>
        </w:rPr>
      </w:pPr>
    </w:p>
    <w:p w14:paraId="504E17CC" w14:textId="41260662" w:rsidR="00894604" w:rsidRPr="001F0D4A" w:rsidRDefault="00E17CDC">
      <w:pPr>
        <w:pStyle w:val="Body"/>
        <w:numPr>
          <w:ilvl w:val="0"/>
          <w:numId w:val="2"/>
        </w:numPr>
        <w:rPr>
          <w:rFonts w:ascii="GHEA Grapalat" w:hAnsi="GHEA Grapalat"/>
          <w:b/>
          <w:color w:val="000000" w:themeColor="text1"/>
        </w:rPr>
      </w:pPr>
      <w:r w:rsidRPr="001F0D4A">
        <w:rPr>
          <w:rFonts w:ascii="GHEA Grapalat" w:hAnsi="GHEA Grapalat"/>
          <w:b/>
          <w:color w:val="000000" w:themeColor="text1"/>
        </w:rPr>
        <w:t>ԴՐՈՇՄԱՆԻՇԱՅԻՆ ՎՃԱՐՆԵՐԻ ՀԱՅՏԱՐԱՐԱԳՐՈՒՄ` ԸՍՏ ԿԱԶՄԱԿԵՐՊՈՒԹՅՈՒՆՆԵՐԻ</w:t>
      </w:r>
      <w:r w:rsidR="001F0D4A" w:rsidRPr="001F0D4A">
        <w:rPr>
          <w:rFonts w:ascii="GHEA Grapalat" w:hAnsi="GHEA Grapalat"/>
          <w:b/>
          <w:color w:val="000000" w:themeColor="text1"/>
        </w:rPr>
        <w:t xml:space="preserve"> </w:t>
      </w:r>
      <w:r w:rsidR="00BD4AEC">
        <w:rPr>
          <w:rFonts w:ascii="GHEA Grapalat" w:hAnsi="GHEA Grapalat"/>
          <w:b/>
          <w:color w:val="000000" w:themeColor="text1"/>
        </w:rPr>
        <w:t>՝ ՀԱՄԱՁԱՅՆ ՀՀ ԿԱՌԱՎԱՐՈՒԹՅԱՆՆ ԱՌԸՆԹԵՐ ՊԵԿ-ԻՑ ՍՏԱՑՎԱԾ ՏՎՅԱԼՆԵՐԻ</w:t>
      </w:r>
    </w:p>
    <w:p w14:paraId="5EF3CFA3" w14:textId="77777777" w:rsidR="00894604" w:rsidRPr="001F0D4A" w:rsidRDefault="00894604">
      <w:pPr>
        <w:pStyle w:val="Body"/>
        <w:rPr>
          <w:rFonts w:ascii="GHEA Grapalat" w:hAnsi="GHEA Grapalat"/>
          <w:color w:val="000000" w:themeColor="text1"/>
        </w:rPr>
      </w:pPr>
    </w:p>
    <w:tbl>
      <w:tblPr>
        <w:tblStyle w:val="TableGrid"/>
        <w:tblW w:w="10567" w:type="dxa"/>
        <w:tblLook w:val="04A0" w:firstRow="1" w:lastRow="0" w:firstColumn="1" w:lastColumn="0" w:noHBand="0" w:noVBand="1"/>
      </w:tblPr>
      <w:tblGrid>
        <w:gridCol w:w="2758"/>
        <w:gridCol w:w="1506"/>
        <w:gridCol w:w="1568"/>
        <w:gridCol w:w="1505"/>
        <w:gridCol w:w="1525"/>
        <w:gridCol w:w="1705"/>
      </w:tblGrid>
      <w:tr w:rsidR="00DD0D50" w:rsidRPr="001F0D4A" w14:paraId="7BF59E1C" w14:textId="77777777" w:rsidTr="000B6DD7">
        <w:trPr>
          <w:trHeight w:val="319"/>
        </w:trPr>
        <w:tc>
          <w:tcPr>
            <w:tcW w:w="2759" w:type="dxa"/>
          </w:tcPr>
          <w:p w14:paraId="4FA1705C" w14:textId="77777777" w:rsidR="00DD0D50" w:rsidRPr="001F0D4A" w:rsidRDefault="00DD0D50" w:rsidP="000B6D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HEA Grapalat" w:hAnsi="GHEA Grapalat"/>
                <w:color w:val="000000" w:themeColor="text1"/>
              </w:rPr>
            </w:pPr>
          </w:p>
        </w:tc>
        <w:tc>
          <w:tcPr>
            <w:tcW w:w="1505" w:type="dxa"/>
          </w:tcPr>
          <w:p w14:paraId="7F60555B" w14:textId="77777777" w:rsidR="00DD0D50" w:rsidRPr="001F0D4A" w:rsidRDefault="00DD0D50" w:rsidP="000B6D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HEA Grapalat" w:hAnsi="GHEA Grapalat"/>
                <w:color w:val="000000" w:themeColor="text1"/>
              </w:rPr>
            </w:pPr>
            <w:r w:rsidRPr="001F0D4A">
              <w:rPr>
                <w:rFonts w:ascii="GHEA Grapalat" w:hAnsi="GHEA Grapalat"/>
                <w:color w:val="000000" w:themeColor="text1"/>
              </w:rPr>
              <w:t xml:space="preserve">Հունվար </w:t>
            </w:r>
          </w:p>
        </w:tc>
        <w:tc>
          <w:tcPr>
            <w:tcW w:w="1568" w:type="dxa"/>
          </w:tcPr>
          <w:p w14:paraId="2DB77F64" w14:textId="77777777" w:rsidR="00DD0D50" w:rsidRPr="001F0D4A" w:rsidRDefault="00DD0D50" w:rsidP="000B6D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HEA Grapalat" w:hAnsi="GHEA Grapalat"/>
                <w:color w:val="000000" w:themeColor="text1"/>
              </w:rPr>
            </w:pPr>
            <w:r w:rsidRPr="001F0D4A">
              <w:rPr>
                <w:rFonts w:ascii="GHEA Grapalat" w:hAnsi="GHEA Grapalat"/>
                <w:color w:val="000000" w:themeColor="text1"/>
              </w:rPr>
              <w:t xml:space="preserve">Փետրվար </w:t>
            </w:r>
          </w:p>
        </w:tc>
        <w:tc>
          <w:tcPr>
            <w:tcW w:w="1505" w:type="dxa"/>
          </w:tcPr>
          <w:p w14:paraId="739EF86A" w14:textId="77777777" w:rsidR="00DD0D50" w:rsidRPr="001F0D4A" w:rsidRDefault="00DD0D50" w:rsidP="000B6D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HEA Grapalat" w:hAnsi="GHEA Grapalat"/>
                <w:color w:val="000000" w:themeColor="text1"/>
              </w:rPr>
            </w:pPr>
            <w:r w:rsidRPr="001F0D4A">
              <w:rPr>
                <w:rFonts w:ascii="GHEA Grapalat" w:hAnsi="GHEA Grapalat"/>
                <w:color w:val="000000" w:themeColor="text1"/>
              </w:rPr>
              <w:t>Մարտ</w:t>
            </w:r>
          </w:p>
        </w:tc>
        <w:tc>
          <w:tcPr>
            <w:tcW w:w="1525" w:type="dxa"/>
          </w:tcPr>
          <w:p w14:paraId="34ACF996" w14:textId="77777777" w:rsidR="00DD0D50" w:rsidRPr="001F0D4A" w:rsidRDefault="00DD0D50" w:rsidP="000B6D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HEA Grapalat" w:hAnsi="GHEA Grapalat"/>
                <w:color w:val="000000" w:themeColor="text1"/>
              </w:rPr>
            </w:pPr>
            <w:r w:rsidRPr="001F0D4A">
              <w:rPr>
                <w:rFonts w:ascii="GHEA Grapalat" w:hAnsi="GHEA Grapalat"/>
                <w:color w:val="000000" w:themeColor="text1"/>
              </w:rPr>
              <w:t>Ապրիլ</w:t>
            </w:r>
          </w:p>
        </w:tc>
        <w:tc>
          <w:tcPr>
            <w:tcW w:w="1705" w:type="dxa"/>
          </w:tcPr>
          <w:p w14:paraId="6AEFCBBA" w14:textId="77777777" w:rsidR="00DD0D50" w:rsidRPr="001F0D4A" w:rsidRDefault="00DD0D50" w:rsidP="000B6D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HEA Grapalat" w:hAnsi="GHEA Grapalat"/>
                <w:color w:val="000000" w:themeColor="text1"/>
              </w:rPr>
            </w:pPr>
            <w:r w:rsidRPr="001F0D4A">
              <w:rPr>
                <w:rFonts w:ascii="GHEA Grapalat" w:hAnsi="GHEA Grapalat"/>
                <w:color w:val="000000" w:themeColor="text1"/>
              </w:rPr>
              <w:t>Մայիս</w:t>
            </w:r>
          </w:p>
          <w:p w14:paraId="0C678F6A" w14:textId="77777777" w:rsidR="00DD0D50" w:rsidRPr="001F0D4A" w:rsidRDefault="00DD0D50" w:rsidP="000B6D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HEA Grapalat" w:hAnsi="GHEA Grapalat"/>
                <w:color w:val="000000" w:themeColor="text1"/>
              </w:rPr>
            </w:pPr>
            <w:r w:rsidRPr="001F0D4A">
              <w:rPr>
                <w:rFonts w:ascii="GHEA Grapalat" w:hAnsi="GHEA Grapalat"/>
                <w:color w:val="000000" w:themeColor="text1"/>
              </w:rPr>
              <w:t>(ոչ ամբողջական)</w:t>
            </w:r>
          </w:p>
        </w:tc>
      </w:tr>
      <w:tr w:rsidR="0081758F" w:rsidRPr="001F0D4A" w14:paraId="0C47FE1A" w14:textId="77777777" w:rsidTr="00BD4AEC">
        <w:trPr>
          <w:trHeight w:val="940"/>
        </w:trPr>
        <w:tc>
          <w:tcPr>
            <w:tcW w:w="2759" w:type="dxa"/>
            <w:vAlign w:val="center"/>
          </w:tcPr>
          <w:p w14:paraId="18BF98C0" w14:textId="77777777" w:rsidR="0081758F" w:rsidRPr="001F0D4A" w:rsidRDefault="0081758F" w:rsidP="00BD4A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HEA Grapalat" w:hAnsi="GHEA Grapalat"/>
                <w:color w:val="000000" w:themeColor="text1"/>
              </w:rPr>
            </w:pPr>
            <w:r w:rsidRPr="001F0D4A">
              <w:rPr>
                <w:rFonts w:ascii="GHEA Grapalat" w:hAnsi="GHEA Grapalat"/>
                <w:color w:val="000000" w:themeColor="text1"/>
              </w:rPr>
              <w:t>Կազմակերպությունների կողմից վճարված գումար</w:t>
            </w:r>
          </w:p>
        </w:tc>
        <w:tc>
          <w:tcPr>
            <w:tcW w:w="1505" w:type="dxa"/>
            <w:vAlign w:val="center"/>
          </w:tcPr>
          <w:p w14:paraId="0953CBE7" w14:textId="6421D9D6" w:rsidR="0081758F"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sidRPr="0081758F">
              <w:rPr>
                <w:rFonts w:ascii="GHEA Grapalat" w:hAnsi="GHEA Grapalat"/>
                <w:color w:val="000000" w:themeColor="text1"/>
              </w:rPr>
              <w:t>465</w:t>
            </w:r>
            <w:r>
              <w:rPr>
                <w:rFonts w:ascii="GHEA Grapalat" w:hAnsi="GHEA Grapalat"/>
                <w:color w:val="000000" w:themeColor="text1"/>
              </w:rPr>
              <w:t>,</w:t>
            </w:r>
            <w:r w:rsidRPr="0081758F">
              <w:rPr>
                <w:rFonts w:ascii="GHEA Grapalat" w:hAnsi="GHEA Grapalat"/>
                <w:color w:val="000000" w:themeColor="text1"/>
              </w:rPr>
              <w:t>707</w:t>
            </w:r>
            <w:r>
              <w:rPr>
                <w:rFonts w:ascii="GHEA Grapalat" w:hAnsi="GHEA Grapalat"/>
                <w:color w:val="000000" w:themeColor="text1"/>
              </w:rPr>
              <w:t>,</w:t>
            </w:r>
            <w:r w:rsidRPr="0081758F">
              <w:rPr>
                <w:rFonts w:ascii="GHEA Grapalat" w:hAnsi="GHEA Grapalat"/>
                <w:color w:val="000000" w:themeColor="text1"/>
              </w:rPr>
              <w:t>000</w:t>
            </w:r>
          </w:p>
        </w:tc>
        <w:tc>
          <w:tcPr>
            <w:tcW w:w="1568" w:type="dxa"/>
            <w:vAlign w:val="center"/>
          </w:tcPr>
          <w:p w14:paraId="6EC221B3" w14:textId="29A5D437" w:rsidR="0081758F"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sidRPr="0081758F">
              <w:rPr>
                <w:rFonts w:ascii="GHEA Grapalat" w:hAnsi="GHEA Grapalat"/>
                <w:color w:val="000000" w:themeColor="text1"/>
              </w:rPr>
              <w:t>469</w:t>
            </w:r>
            <w:r>
              <w:rPr>
                <w:rFonts w:ascii="GHEA Grapalat" w:hAnsi="GHEA Grapalat"/>
                <w:color w:val="000000" w:themeColor="text1"/>
              </w:rPr>
              <w:t>,</w:t>
            </w:r>
            <w:r w:rsidRPr="0081758F">
              <w:rPr>
                <w:rFonts w:ascii="GHEA Grapalat" w:hAnsi="GHEA Grapalat"/>
                <w:color w:val="000000" w:themeColor="text1"/>
              </w:rPr>
              <w:t>435</w:t>
            </w:r>
            <w:r>
              <w:rPr>
                <w:rFonts w:ascii="GHEA Grapalat" w:hAnsi="GHEA Grapalat"/>
                <w:color w:val="000000" w:themeColor="text1"/>
              </w:rPr>
              <w:t>,</w:t>
            </w:r>
            <w:r w:rsidRPr="0081758F">
              <w:rPr>
                <w:rFonts w:ascii="GHEA Grapalat" w:hAnsi="GHEA Grapalat"/>
                <w:color w:val="000000" w:themeColor="text1"/>
              </w:rPr>
              <w:t>000</w:t>
            </w:r>
          </w:p>
        </w:tc>
        <w:tc>
          <w:tcPr>
            <w:tcW w:w="1505" w:type="dxa"/>
            <w:vAlign w:val="center"/>
          </w:tcPr>
          <w:p w14:paraId="2893C67E" w14:textId="5C651917" w:rsidR="0081758F"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sidRPr="0081758F">
              <w:rPr>
                <w:rFonts w:ascii="GHEA Grapalat" w:hAnsi="GHEA Grapalat"/>
                <w:color w:val="000000" w:themeColor="text1"/>
              </w:rPr>
              <w:t>476</w:t>
            </w:r>
            <w:r>
              <w:rPr>
                <w:rFonts w:ascii="GHEA Grapalat" w:hAnsi="GHEA Grapalat"/>
                <w:color w:val="000000" w:themeColor="text1"/>
              </w:rPr>
              <w:t>,</w:t>
            </w:r>
            <w:r w:rsidRPr="0081758F">
              <w:rPr>
                <w:rFonts w:ascii="GHEA Grapalat" w:hAnsi="GHEA Grapalat"/>
                <w:color w:val="000000" w:themeColor="text1"/>
              </w:rPr>
              <w:t>952</w:t>
            </w:r>
            <w:r>
              <w:rPr>
                <w:rFonts w:ascii="GHEA Grapalat" w:hAnsi="GHEA Grapalat"/>
                <w:color w:val="000000" w:themeColor="text1"/>
              </w:rPr>
              <w:t>,</w:t>
            </w:r>
            <w:r w:rsidRPr="0081758F">
              <w:rPr>
                <w:rFonts w:ascii="GHEA Grapalat" w:hAnsi="GHEA Grapalat"/>
                <w:color w:val="000000" w:themeColor="text1"/>
              </w:rPr>
              <w:t>000</w:t>
            </w:r>
          </w:p>
        </w:tc>
        <w:tc>
          <w:tcPr>
            <w:tcW w:w="1525" w:type="dxa"/>
            <w:vAlign w:val="center"/>
          </w:tcPr>
          <w:p w14:paraId="483289FE" w14:textId="309C32A8" w:rsidR="0081758F"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sidRPr="0081758F">
              <w:rPr>
                <w:rFonts w:ascii="GHEA Grapalat" w:hAnsi="GHEA Grapalat"/>
                <w:color w:val="000000" w:themeColor="text1"/>
              </w:rPr>
              <w:t>432</w:t>
            </w:r>
            <w:r>
              <w:rPr>
                <w:rFonts w:ascii="GHEA Grapalat" w:hAnsi="GHEA Grapalat"/>
                <w:color w:val="000000" w:themeColor="text1"/>
              </w:rPr>
              <w:t>,</w:t>
            </w:r>
            <w:r w:rsidRPr="0081758F">
              <w:rPr>
                <w:rFonts w:ascii="GHEA Grapalat" w:hAnsi="GHEA Grapalat"/>
                <w:color w:val="000000" w:themeColor="text1"/>
              </w:rPr>
              <w:t>072</w:t>
            </w:r>
            <w:r>
              <w:rPr>
                <w:rFonts w:ascii="GHEA Grapalat" w:hAnsi="GHEA Grapalat"/>
                <w:color w:val="000000" w:themeColor="text1"/>
              </w:rPr>
              <w:t>,</w:t>
            </w:r>
            <w:r w:rsidRPr="0081758F">
              <w:rPr>
                <w:rFonts w:ascii="GHEA Grapalat" w:hAnsi="GHEA Grapalat"/>
                <w:color w:val="000000" w:themeColor="text1"/>
              </w:rPr>
              <w:t>000</w:t>
            </w:r>
          </w:p>
        </w:tc>
        <w:tc>
          <w:tcPr>
            <w:tcW w:w="1705" w:type="dxa"/>
            <w:vAlign w:val="center"/>
          </w:tcPr>
          <w:p w14:paraId="41E51449" w14:textId="656A1873" w:rsidR="0081758F"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sidRPr="0081758F">
              <w:rPr>
                <w:rFonts w:ascii="GHEA Grapalat" w:hAnsi="GHEA Grapalat"/>
                <w:color w:val="000000" w:themeColor="text1"/>
              </w:rPr>
              <w:t>363</w:t>
            </w:r>
            <w:r>
              <w:rPr>
                <w:rFonts w:ascii="GHEA Grapalat" w:hAnsi="GHEA Grapalat"/>
                <w:color w:val="000000" w:themeColor="text1"/>
              </w:rPr>
              <w:t>,</w:t>
            </w:r>
            <w:r w:rsidRPr="0081758F">
              <w:rPr>
                <w:rFonts w:ascii="GHEA Grapalat" w:hAnsi="GHEA Grapalat"/>
                <w:color w:val="000000" w:themeColor="text1"/>
              </w:rPr>
              <w:t>188</w:t>
            </w:r>
            <w:r>
              <w:rPr>
                <w:rFonts w:ascii="GHEA Grapalat" w:hAnsi="GHEA Grapalat"/>
                <w:color w:val="000000" w:themeColor="text1"/>
              </w:rPr>
              <w:t>,</w:t>
            </w:r>
            <w:r w:rsidRPr="0081758F">
              <w:rPr>
                <w:rFonts w:ascii="GHEA Grapalat" w:hAnsi="GHEA Grapalat"/>
                <w:color w:val="000000" w:themeColor="text1"/>
              </w:rPr>
              <w:t>000</w:t>
            </w:r>
          </w:p>
        </w:tc>
      </w:tr>
      <w:tr w:rsidR="00DD0D50" w:rsidRPr="001F0D4A" w14:paraId="61FE2AA3" w14:textId="77777777" w:rsidTr="00BD4AEC">
        <w:trPr>
          <w:trHeight w:val="940"/>
        </w:trPr>
        <w:tc>
          <w:tcPr>
            <w:tcW w:w="2759" w:type="dxa"/>
            <w:vAlign w:val="center"/>
          </w:tcPr>
          <w:p w14:paraId="40EBED28" w14:textId="77777777" w:rsidR="00DD0D50" w:rsidRPr="001F0D4A" w:rsidRDefault="00DD0D50" w:rsidP="00BD4A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HEA Grapalat" w:hAnsi="GHEA Grapalat"/>
                <w:color w:val="000000" w:themeColor="text1"/>
              </w:rPr>
            </w:pPr>
            <w:r w:rsidRPr="001F0D4A">
              <w:rPr>
                <w:rFonts w:ascii="GHEA Grapalat" w:hAnsi="GHEA Grapalat"/>
                <w:color w:val="000000" w:themeColor="text1"/>
              </w:rPr>
              <w:t>Վճարող կազմակերպությունների քանակ</w:t>
            </w:r>
          </w:p>
        </w:tc>
        <w:tc>
          <w:tcPr>
            <w:tcW w:w="1505" w:type="dxa"/>
            <w:vAlign w:val="center"/>
          </w:tcPr>
          <w:p w14:paraId="35F5FCD6" w14:textId="3238EAFD" w:rsidR="00DD0D50"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Pr>
                <w:rFonts w:ascii="GHEA Grapalat" w:hAnsi="GHEA Grapalat"/>
                <w:color w:val="000000" w:themeColor="text1"/>
              </w:rPr>
              <w:t>26,306</w:t>
            </w:r>
          </w:p>
        </w:tc>
        <w:tc>
          <w:tcPr>
            <w:tcW w:w="1568" w:type="dxa"/>
            <w:vAlign w:val="center"/>
          </w:tcPr>
          <w:p w14:paraId="38F16766" w14:textId="4C9BC560" w:rsidR="00DD0D50"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Pr>
                <w:rFonts w:ascii="GHEA Grapalat" w:hAnsi="GHEA Grapalat"/>
                <w:color w:val="000000" w:themeColor="text1"/>
              </w:rPr>
              <w:t>26,565</w:t>
            </w:r>
          </w:p>
        </w:tc>
        <w:tc>
          <w:tcPr>
            <w:tcW w:w="1505" w:type="dxa"/>
            <w:vAlign w:val="center"/>
          </w:tcPr>
          <w:p w14:paraId="20187CBD" w14:textId="0EEFC912" w:rsidR="00DD0D50"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Pr>
                <w:rFonts w:ascii="GHEA Grapalat" w:hAnsi="GHEA Grapalat"/>
                <w:color w:val="000000" w:themeColor="text1"/>
              </w:rPr>
              <w:t>26,427</w:t>
            </w:r>
          </w:p>
        </w:tc>
        <w:tc>
          <w:tcPr>
            <w:tcW w:w="1525" w:type="dxa"/>
            <w:vAlign w:val="center"/>
          </w:tcPr>
          <w:p w14:paraId="6676197A" w14:textId="20017F2C" w:rsidR="00DD0D50"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Pr>
                <w:rFonts w:ascii="GHEA Grapalat" w:hAnsi="GHEA Grapalat"/>
                <w:color w:val="000000" w:themeColor="text1"/>
              </w:rPr>
              <w:t>24,190</w:t>
            </w:r>
          </w:p>
        </w:tc>
        <w:tc>
          <w:tcPr>
            <w:tcW w:w="1705" w:type="dxa"/>
            <w:vAlign w:val="center"/>
          </w:tcPr>
          <w:p w14:paraId="5BBC4DB6" w14:textId="74788755" w:rsidR="00DD0D50"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Pr>
                <w:rFonts w:ascii="GHEA Grapalat" w:hAnsi="GHEA Grapalat"/>
                <w:color w:val="000000" w:themeColor="text1"/>
              </w:rPr>
              <w:t>20,848</w:t>
            </w:r>
          </w:p>
        </w:tc>
      </w:tr>
      <w:tr w:rsidR="0081758F" w:rsidRPr="001F0D4A" w14:paraId="415C65EE" w14:textId="77777777" w:rsidTr="00BD4AEC">
        <w:trPr>
          <w:trHeight w:val="940"/>
        </w:trPr>
        <w:tc>
          <w:tcPr>
            <w:tcW w:w="2759" w:type="dxa"/>
            <w:vAlign w:val="center"/>
          </w:tcPr>
          <w:p w14:paraId="6EB6A227" w14:textId="77777777" w:rsidR="0081758F" w:rsidRPr="001F0D4A" w:rsidRDefault="0081758F" w:rsidP="00BD4A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HEA Grapalat" w:hAnsi="GHEA Grapalat"/>
                <w:color w:val="000000" w:themeColor="text1"/>
              </w:rPr>
            </w:pPr>
            <w:r w:rsidRPr="001F0D4A">
              <w:rPr>
                <w:rFonts w:ascii="GHEA Grapalat" w:hAnsi="GHEA Grapalat"/>
                <w:color w:val="000000" w:themeColor="text1"/>
              </w:rPr>
              <w:t>Վճարող աշխատակիցների քանակ</w:t>
            </w:r>
          </w:p>
        </w:tc>
        <w:tc>
          <w:tcPr>
            <w:tcW w:w="1505" w:type="dxa"/>
            <w:vAlign w:val="center"/>
          </w:tcPr>
          <w:p w14:paraId="6F77A46E" w14:textId="4EECCB9A" w:rsidR="0081758F"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sidRPr="0081758F">
              <w:rPr>
                <w:rFonts w:ascii="GHEA Grapalat" w:hAnsi="GHEA Grapalat"/>
                <w:color w:val="000000" w:themeColor="text1"/>
              </w:rPr>
              <w:t>465</w:t>
            </w:r>
            <w:r>
              <w:rPr>
                <w:rFonts w:ascii="GHEA Grapalat" w:hAnsi="GHEA Grapalat"/>
                <w:color w:val="000000" w:themeColor="text1"/>
              </w:rPr>
              <w:t>,</w:t>
            </w:r>
            <w:r w:rsidRPr="0081758F">
              <w:rPr>
                <w:rFonts w:ascii="GHEA Grapalat" w:hAnsi="GHEA Grapalat"/>
                <w:color w:val="000000" w:themeColor="text1"/>
              </w:rPr>
              <w:t>707</w:t>
            </w:r>
          </w:p>
        </w:tc>
        <w:tc>
          <w:tcPr>
            <w:tcW w:w="1568" w:type="dxa"/>
            <w:vAlign w:val="center"/>
          </w:tcPr>
          <w:p w14:paraId="5BEC1050" w14:textId="6D4BB938" w:rsidR="0081758F"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sidRPr="0081758F">
              <w:rPr>
                <w:rFonts w:ascii="GHEA Grapalat" w:hAnsi="GHEA Grapalat"/>
                <w:color w:val="000000" w:themeColor="text1"/>
              </w:rPr>
              <w:t>469</w:t>
            </w:r>
            <w:r>
              <w:rPr>
                <w:rFonts w:ascii="GHEA Grapalat" w:hAnsi="GHEA Grapalat"/>
                <w:color w:val="000000" w:themeColor="text1"/>
              </w:rPr>
              <w:t>,</w:t>
            </w:r>
            <w:r w:rsidRPr="0081758F">
              <w:rPr>
                <w:rFonts w:ascii="GHEA Grapalat" w:hAnsi="GHEA Grapalat"/>
                <w:color w:val="000000" w:themeColor="text1"/>
              </w:rPr>
              <w:t>435</w:t>
            </w:r>
          </w:p>
        </w:tc>
        <w:tc>
          <w:tcPr>
            <w:tcW w:w="1505" w:type="dxa"/>
            <w:vAlign w:val="center"/>
          </w:tcPr>
          <w:p w14:paraId="0A3AACC0" w14:textId="0D0D973A" w:rsidR="0081758F"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sidRPr="0081758F">
              <w:rPr>
                <w:rFonts w:ascii="GHEA Grapalat" w:hAnsi="GHEA Grapalat"/>
                <w:color w:val="000000" w:themeColor="text1"/>
              </w:rPr>
              <w:t>476</w:t>
            </w:r>
            <w:r>
              <w:rPr>
                <w:rFonts w:ascii="GHEA Grapalat" w:hAnsi="GHEA Grapalat"/>
                <w:color w:val="000000" w:themeColor="text1"/>
              </w:rPr>
              <w:t>,</w:t>
            </w:r>
            <w:r w:rsidRPr="0081758F">
              <w:rPr>
                <w:rFonts w:ascii="GHEA Grapalat" w:hAnsi="GHEA Grapalat"/>
                <w:color w:val="000000" w:themeColor="text1"/>
              </w:rPr>
              <w:t>952</w:t>
            </w:r>
          </w:p>
        </w:tc>
        <w:tc>
          <w:tcPr>
            <w:tcW w:w="1525" w:type="dxa"/>
            <w:vAlign w:val="center"/>
          </w:tcPr>
          <w:p w14:paraId="0801F382" w14:textId="5D6F458A" w:rsidR="0081758F"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sidRPr="0081758F">
              <w:rPr>
                <w:rFonts w:ascii="GHEA Grapalat" w:hAnsi="GHEA Grapalat"/>
                <w:color w:val="000000" w:themeColor="text1"/>
              </w:rPr>
              <w:t>432</w:t>
            </w:r>
            <w:r>
              <w:rPr>
                <w:rFonts w:ascii="GHEA Grapalat" w:hAnsi="GHEA Grapalat"/>
                <w:color w:val="000000" w:themeColor="text1"/>
              </w:rPr>
              <w:t>,</w:t>
            </w:r>
            <w:r w:rsidRPr="0081758F">
              <w:rPr>
                <w:rFonts w:ascii="GHEA Grapalat" w:hAnsi="GHEA Grapalat"/>
                <w:color w:val="000000" w:themeColor="text1"/>
              </w:rPr>
              <w:t>072</w:t>
            </w:r>
          </w:p>
        </w:tc>
        <w:tc>
          <w:tcPr>
            <w:tcW w:w="1705" w:type="dxa"/>
            <w:vAlign w:val="center"/>
          </w:tcPr>
          <w:p w14:paraId="4DE766B7" w14:textId="10CBA530" w:rsidR="0081758F" w:rsidRPr="001F0D4A" w:rsidRDefault="0081758F" w:rsidP="008175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rPr>
            </w:pPr>
            <w:r w:rsidRPr="0081758F">
              <w:rPr>
                <w:rFonts w:ascii="GHEA Grapalat" w:hAnsi="GHEA Grapalat"/>
                <w:color w:val="000000" w:themeColor="text1"/>
              </w:rPr>
              <w:t>363</w:t>
            </w:r>
            <w:r>
              <w:rPr>
                <w:rFonts w:ascii="GHEA Grapalat" w:hAnsi="GHEA Grapalat"/>
                <w:color w:val="000000" w:themeColor="text1"/>
              </w:rPr>
              <w:t>,</w:t>
            </w:r>
            <w:r w:rsidRPr="0081758F">
              <w:rPr>
                <w:rFonts w:ascii="GHEA Grapalat" w:hAnsi="GHEA Grapalat"/>
                <w:color w:val="000000" w:themeColor="text1"/>
              </w:rPr>
              <w:t>188</w:t>
            </w:r>
          </w:p>
        </w:tc>
      </w:tr>
    </w:tbl>
    <w:p w14:paraId="79B28907" w14:textId="77777777" w:rsidR="00894604" w:rsidRPr="001F0D4A" w:rsidRDefault="00894604">
      <w:pPr>
        <w:pStyle w:val="Body"/>
        <w:rPr>
          <w:rFonts w:ascii="GHEA Grapalat" w:hAnsi="GHEA Grapalat"/>
          <w:i/>
          <w:color w:val="000000" w:themeColor="text1"/>
        </w:rPr>
      </w:pPr>
    </w:p>
    <w:p w14:paraId="513FBDAA" w14:textId="77777777" w:rsidR="00894604" w:rsidRPr="001F0D4A" w:rsidRDefault="00894604">
      <w:pPr>
        <w:pStyle w:val="Body"/>
        <w:rPr>
          <w:rFonts w:ascii="GHEA Grapalat" w:hAnsi="GHEA Grapalat"/>
          <w:color w:val="000000" w:themeColor="text1"/>
        </w:rPr>
      </w:pPr>
    </w:p>
    <w:p w14:paraId="155C00CC" w14:textId="0735B03E" w:rsidR="00894604" w:rsidRPr="001F0D4A" w:rsidRDefault="00E17CDC">
      <w:pPr>
        <w:pStyle w:val="Body"/>
        <w:numPr>
          <w:ilvl w:val="0"/>
          <w:numId w:val="2"/>
        </w:numPr>
        <w:rPr>
          <w:rFonts w:ascii="GHEA Grapalat" w:hAnsi="GHEA Grapalat"/>
          <w:b/>
          <w:color w:val="000000" w:themeColor="text1"/>
        </w:rPr>
      </w:pPr>
      <w:r w:rsidRPr="001F0D4A">
        <w:rPr>
          <w:rFonts w:ascii="GHEA Grapalat" w:hAnsi="GHEA Grapalat"/>
          <w:b/>
          <w:color w:val="000000" w:themeColor="text1"/>
        </w:rPr>
        <w:t>ԿԱՏԱՐՎԱԾ ՆՎԻՐԱԲԵՐՈՒԹՅՈՒՆՆԵՐ</w:t>
      </w:r>
      <w:r w:rsidR="001F0D4A" w:rsidRPr="001F0D4A">
        <w:rPr>
          <w:rFonts w:ascii="GHEA Grapalat" w:hAnsi="GHEA Grapalat"/>
          <w:b/>
          <w:color w:val="000000" w:themeColor="text1"/>
        </w:rPr>
        <w:t>՝</w:t>
      </w:r>
      <w:r w:rsidRPr="001F0D4A">
        <w:rPr>
          <w:rFonts w:ascii="GHEA Grapalat" w:hAnsi="GHEA Grapalat"/>
          <w:b/>
          <w:color w:val="000000" w:themeColor="text1"/>
        </w:rPr>
        <w:t xml:space="preserve"> ԸՍՏ ԵՐԿՐՆԵՐԻ</w:t>
      </w:r>
      <w:r w:rsidR="001F0D4A" w:rsidRPr="001F0D4A">
        <w:rPr>
          <w:rFonts w:ascii="GHEA Grapalat" w:hAnsi="GHEA Grapalat"/>
          <w:b/>
          <w:color w:val="000000" w:themeColor="text1"/>
        </w:rPr>
        <w:t xml:space="preserve"> </w:t>
      </w:r>
    </w:p>
    <w:p w14:paraId="71AD869D" w14:textId="77777777" w:rsidR="006D676A" w:rsidRPr="001F0D4A" w:rsidRDefault="006D676A" w:rsidP="006D676A">
      <w:pPr>
        <w:pStyle w:val="Body"/>
        <w:ind w:left="360"/>
        <w:rPr>
          <w:rFonts w:ascii="GHEA Grapalat" w:hAnsi="GHEA Grapalat"/>
          <w:color w:val="000000" w:themeColor="text1"/>
        </w:rPr>
      </w:pPr>
    </w:p>
    <w:p w14:paraId="05974404" w14:textId="6909148E" w:rsidR="00894604" w:rsidRPr="001F0D4A" w:rsidRDefault="00843D60" w:rsidP="00843D60">
      <w:pPr>
        <w:pStyle w:val="Body"/>
        <w:ind w:left="-720" w:right="-180"/>
        <w:rPr>
          <w:rFonts w:ascii="GHEA Grapalat" w:hAnsi="GHEA Grapalat"/>
          <w:color w:val="000000" w:themeColor="text1"/>
        </w:rPr>
      </w:pPr>
      <w:r>
        <w:rPr>
          <w:noProof/>
          <w:lang w:val="fr-FR" w:eastAsia="fr-FR"/>
        </w:rPr>
        <w:drawing>
          <wp:inline distT="0" distB="0" distL="0" distR="0" wp14:anchorId="1C667623" wp14:editId="49DC1DBE">
            <wp:extent cx="7090913" cy="3280194"/>
            <wp:effectExtent l="0" t="0" r="1524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18FFE2" w14:textId="77777777" w:rsidR="00894604" w:rsidRPr="001F0D4A" w:rsidRDefault="00894604">
      <w:pPr>
        <w:pStyle w:val="Body"/>
        <w:rPr>
          <w:rFonts w:ascii="GHEA Grapalat" w:hAnsi="GHEA Grapalat"/>
          <w:color w:val="000000" w:themeColor="text1"/>
        </w:rPr>
      </w:pPr>
    </w:p>
    <w:p w14:paraId="351D3DF2" w14:textId="77777777" w:rsidR="00894604" w:rsidRDefault="00894604">
      <w:pPr>
        <w:pStyle w:val="Body"/>
        <w:rPr>
          <w:rFonts w:ascii="GHEA Grapalat" w:hAnsi="GHEA Grapalat"/>
          <w:color w:val="000000" w:themeColor="text1"/>
        </w:rPr>
      </w:pPr>
    </w:p>
    <w:p w14:paraId="71BFA847" w14:textId="77777777" w:rsidR="00843D60" w:rsidRDefault="00843D60">
      <w:pPr>
        <w:pStyle w:val="Body"/>
        <w:rPr>
          <w:rFonts w:ascii="GHEA Grapalat" w:hAnsi="GHEA Grapalat"/>
          <w:color w:val="000000" w:themeColor="text1"/>
        </w:rPr>
      </w:pPr>
    </w:p>
    <w:p w14:paraId="60A78FBF" w14:textId="77777777" w:rsidR="00843D60" w:rsidRDefault="00843D60">
      <w:pPr>
        <w:pStyle w:val="Body"/>
        <w:rPr>
          <w:rFonts w:ascii="GHEA Grapalat" w:hAnsi="GHEA Grapalat"/>
          <w:color w:val="000000" w:themeColor="text1"/>
        </w:rPr>
      </w:pPr>
    </w:p>
    <w:p w14:paraId="17427811" w14:textId="77777777" w:rsidR="00843D60" w:rsidRDefault="00843D60">
      <w:pPr>
        <w:pStyle w:val="Body"/>
        <w:rPr>
          <w:rFonts w:ascii="GHEA Grapalat" w:hAnsi="GHEA Grapalat"/>
          <w:color w:val="000000" w:themeColor="text1"/>
        </w:rPr>
      </w:pPr>
    </w:p>
    <w:p w14:paraId="6C04EA4E" w14:textId="77777777" w:rsidR="00843D60" w:rsidRPr="001F0D4A" w:rsidRDefault="00843D60">
      <w:pPr>
        <w:pStyle w:val="Body"/>
        <w:rPr>
          <w:rFonts w:ascii="GHEA Grapalat" w:hAnsi="GHEA Grapalat"/>
          <w:color w:val="000000" w:themeColor="text1"/>
        </w:rPr>
      </w:pPr>
    </w:p>
    <w:p w14:paraId="3DDE3346" w14:textId="48D27A5A" w:rsidR="00894604" w:rsidRPr="001F0D4A" w:rsidRDefault="00E17CDC">
      <w:pPr>
        <w:pStyle w:val="Body"/>
        <w:numPr>
          <w:ilvl w:val="0"/>
          <w:numId w:val="2"/>
        </w:numPr>
        <w:rPr>
          <w:rFonts w:ascii="GHEA Grapalat" w:hAnsi="GHEA Grapalat"/>
          <w:b/>
          <w:color w:val="000000" w:themeColor="text1"/>
        </w:rPr>
      </w:pPr>
      <w:r w:rsidRPr="001F0D4A">
        <w:rPr>
          <w:rFonts w:ascii="GHEA Grapalat" w:hAnsi="GHEA Grapalat"/>
          <w:b/>
          <w:color w:val="000000" w:themeColor="text1"/>
        </w:rPr>
        <w:t xml:space="preserve"> ԸՆԹԱՑՔԻ </w:t>
      </w:r>
      <w:r w:rsidR="0057377E" w:rsidRPr="001F0D4A">
        <w:rPr>
          <w:rFonts w:ascii="GHEA Grapalat" w:hAnsi="GHEA Grapalat"/>
          <w:b/>
          <w:color w:val="000000" w:themeColor="text1"/>
        </w:rPr>
        <w:t>Մ</w:t>
      </w:r>
      <w:r w:rsidR="0057377E" w:rsidRPr="001F0D4A">
        <w:rPr>
          <w:rFonts w:ascii="GHEA Grapalat" w:hAnsi="GHEA Grapalat"/>
          <w:b/>
          <w:color w:val="000000" w:themeColor="text1"/>
          <w:lang w:val="hy-AM"/>
        </w:rPr>
        <w:t>Ե</w:t>
      </w:r>
      <w:r w:rsidRPr="001F0D4A">
        <w:rPr>
          <w:rFonts w:ascii="GHEA Grapalat" w:hAnsi="GHEA Grapalat"/>
          <w:b/>
          <w:color w:val="000000" w:themeColor="text1"/>
        </w:rPr>
        <w:t>Ջ ԳՏՆՎՈՂ ԱՇԽԱՏԱՆՔՆԵՐ</w:t>
      </w:r>
      <w:r w:rsidR="001F0D4A" w:rsidRPr="001F0D4A">
        <w:rPr>
          <w:rFonts w:ascii="GHEA Grapalat" w:hAnsi="GHEA Grapalat"/>
          <w:b/>
          <w:color w:val="000000" w:themeColor="text1"/>
        </w:rPr>
        <w:t xml:space="preserve"> </w:t>
      </w:r>
    </w:p>
    <w:p w14:paraId="1061CD6A" w14:textId="77777777" w:rsidR="00894604" w:rsidRPr="001F0D4A" w:rsidRDefault="00894604">
      <w:pPr>
        <w:pStyle w:val="Body"/>
        <w:rPr>
          <w:rFonts w:ascii="GHEA Grapalat" w:hAnsi="GHEA Grapalat"/>
          <w:color w:val="000000" w:themeColor="text1"/>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6"/>
        <w:gridCol w:w="4041"/>
        <w:gridCol w:w="5218"/>
      </w:tblGrid>
      <w:tr w:rsidR="002F2A0C" w:rsidRPr="001F0D4A" w14:paraId="5D3698EF" w14:textId="77777777" w:rsidTr="00AB4D18">
        <w:trPr>
          <w:trHeight w:val="493"/>
        </w:trPr>
        <w:tc>
          <w:tcPr>
            <w:tcW w:w="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120BD7" w14:textId="77777777" w:rsidR="002F2A0C" w:rsidRPr="001F0D4A" w:rsidRDefault="002F2A0C">
            <w:pPr>
              <w:rPr>
                <w:rFonts w:ascii="GHEA Grapalat" w:hAnsi="GHEA Grapalat"/>
                <w:color w:val="000000" w:themeColor="text1"/>
                <w:sz w:val="22"/>
                <w:szCs w:val="22"/>
              </w:rPr>
            </w:pP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5CF0A7" w14:textId="77777777" w:rsidR="002F2A0C" w:rsidRPr="001F0D4A" w:rsidRDefault="002F2A0C">
            <w:pPr>
              <w:pStyle w:val="TableStyle2"/>
              <w:jc w:val="center"/>
              <w:rPr>
                <w:rFonts w:ascii="GHEA Grapalat" w:hAnsi="GHEA Grapalat"/>
                <w:b/>
                <w:color w:val="000000" w:themeColor="text1"/>
                <w:sz w:val="22"/>
                <w:szCs w:val="22"/>
              </w:rPr>
            </w:pPr>
            <w:r w:rsidRPr="001F0D4A">
              <w:rPr>
                <w:rFonts w:ascii="GHEA Grapalat" w:hAnsi="GHEA Grapalat"/>
                <w:b/>
                <w:color w:val="000000" w:themeColor="text1"/>
                <w:sz w:val="22"/>
                <w:szCs w:val="22"/>
              </w:rPr>
              <w:t>Աշխատանք</w:t>
            </w:r>
          </w:p>
        </w:tc>
        <w:tc>
          <w:tcPr>
            <w:tcW w:w="5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88FD54" w14:textId="77777777" w:rsidR="002F2A0C" w:rsidRPr="001F0D4A" w:rsidRDefault="002F2A0C">
            <w:pPr>
              <w:pStyle w:val="TableStyle2"/>
              <w:jc w:val="center"/>
              <w:rPr>
                <w:rFonts w:ascii="GHEA Grapalat" w:hAnsi="GHEA Grapalat"/>
                <w:b/>
                <w:color w:val="000000" w:themeColor="text1"/>
                <w:sz w:val="22"/>
                <w:szCs w:val="22"/>
              </w:rPr>
            </w:pPr>
            <w:r w:rsidRPr="001F0D4A">
              <w:rPr>
                <w:rFonts w:ascii="GHEA Grapalat" w:hAnsi="GHEA Grapalat"/>
                <w:b/>
                <w:color w:val="000000" w:themeColor="text1"/>
                <w:sz w:val="22"/>
                <w:szCs w:val="22"/>
              </w:rPr>
              <w:t>Աշխատանքի արդյունք</w:t>
            </w:r>
          </w:p>
        </w:tc>
      </w:tr>
      <w:tr w:rsidR="002F2A0C" w:rsidRPr="001F0D4A" w14:paraId="593A9146"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95EA4F" w14:textId="77777777" w:rsidR="002F2A0C" w:rsidRPr="001F0D4A" w:rsidRDefault="002F2A0C">
            <w:pPr>
              <w:pStyle w:val="TableStyle2"/>
              <w:jc w:val="center"/>
              <w:rPr>
                <w:rFonts w:ascii="GHEA Grapalat" w:hAnsi="GHEA Grapalat"/>
                <w:color w:val="000000" w:themeColor="text1"/>
                <w:sz w:val="22"/>
                <w:szCs w:val="22"/>
              </w:rPr>
            </w:pPr>
            <w:r w:rsidRPr="001F0D4A">
              <w:rPr>
                <w:rFonts w:ascii="GHEA Grapalat" w:hAnsi="GHEA Grapalat"/>
                <w:color w:val="000000" w:themeColor="text1"/>
                <w:sz w:val="22"/>
                <w:szCs w:val="22"/>
              </w:rPr>
              <w:t>1</w:t>
            </w:r>
          </w:p>
        </w:tc>
        <w:tc>
          <w:tcPr>
            <w:tcW w:w="40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4A983E" w14:textId="628B31AC" w:rsidR="002F2A0C" w:rsidRPr="001F0D4A" w:rsidRDefault="002F2A0C" w:rsidP="00CD20D9">
            <w:pPr>
              <w:rPr>
                <w:rFonts w:ascii="GHEA Grapalat" w:hAnsi="GHEA Grapalat"/>
                <w:color w:val="000000" w:themeColor="text1"/>
                <w:sz w:val="22"/>
                <w:szCs w:val="22"/>
              </w:rPr>
            </w:pPr>
            <w:r w:rsidRPr="001F0D4A">
              <w:rPr>
                <w:rFonts w:ascii="GHEA Grapalat" w:hAnsi="GHEA Grapalat"/>
                <w:color w:val="000000" w:themeColor="text1"/>
                <w:sz w:val="22"/>
                <w:szCs w:val="22"/>
              </w:rPr>
              <w:t>Պատրաստվում է Հիմնադրամի գրքույ</w:t>
            </w:r>
            <w:r w:rsidR="00CD20D9">
              <w:rPr>
                <w:rFonts w:ascii="GHEA Grapalat" w:hAnsi="GHEA Grapalat"/>
                <w:color w:val="000000" w:themeColor="text1"/>
                <w:sz w:val="22"/>
                <w:szCs w:val="22"/>
              </w:rPr>
              <w:t>կ</w:t>
            </w:r>
            <w:r w:rsidRPr="001F0D4A">
              <w:rPr>
                <w:rFonts w:ascii="GHEA Grapalat" w:hAnsi="GHEA Grapalat"/>
                <w:color w:val="000000" w:themeColor="text1"/>
                <w:sz w:val="22"/>
                <w:szCs w:val="22"/>
              </w:rPr>
              <w:t>, այն սփյուռքին ներկայացնելու համար</w:t>
            </w:r>
          </w:p>
        </w:tc>
        <w:tc>
          <w:tcPr>
            <w:tcW w:w="52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BF3732" w14:textId="2CB09B90" w:rsidR="002F2A0C" w:rsidRPr="001F0D4A" w:rsidRDefault="002F2A0C" w:rsidP="00BD4AEC">
            <w:pPr>
              <w:rPr>
                <w:rFonts w:ascii="GHEA Grapalat" w:hAnsi="GHEA Grapalat"/>
                <w:color w:val="000000" w:themeColor="text1"/>
                <w:sz w:val="22"/>
                <w:szCs w:val="22"/>
              </w:rPr>
            </w:pPr>
            <w:r w:rsidRPr="001F0D4A">
              <w:rPr>
                <w:rFonts w:ascii="GHEA Grapalat" w:hAnsi="GHEA Grapalat"/>
                <w:color w:val="000000" w:themeColor="text1"/>
                <w:sz w:val="22"/>
                <w:szCs w:val="22"/>
              </w:rPr>
              <w:t xml:space="preserve">Գրքույկը պատրաստ կլինի </w:t>
            </w:r>
            <w:r w:rsidR="00BD4AEC">
              <w:rPr>
                <w:rFonts w:ascii="GHEA Grapalat" w:hAnsi="GHEA Grapalat"/>
                <w:color w:val="000000" w:themeColor="text1"/>
                <w:sz w:val="22"/>
                <w:szCs w:val="22"/>
              </w:rPr>
              <w:t>Սեպտեմբերի</w:t>
            </w:r>
            <w:r w:rsidRPr="001F0D4A">
              <w:rPr>
                <w:rFonts w:ascii="GHEA Grapalat" w:hAnsi="GHEA Grapalat"/>
                <w:color w:val="000000" w:themeColor="text1"/>
                <w:sz w:val="22"/>
                <w:szCs w:val="22"/>
              </w:rPr>
              <w:t xml:space="preserve"> 1-ին</w:t>
            </w:r>
          </w:p>
        </w:tc>
      </w:tr>
      <w:tr w:rsidR="002F2A0C" w:rsidRPr="00E108A2" w14:paraId="2A8463AF"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DCD502" w14:textId="7816C285" w:rsidR="002F2A0C" w:rsidRPr="001F0D4A" w:rsidRDefault="002F2A0C">
            <w:pPr>
              <w:pStyle w:val="TableStyle2"/>
              <w:jc w:val="cente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2</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E46DCA" w14:textId="64531AD3" w:rsidR="002F2A0C" w:rsidRPr="001F0D4A" w:rsidRDefault="002F2A0C" w:rsidP="00E150F6">
            <w:pP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 xml:space="preserve">Պատրաստվում է Հիմնադրամի գրքույկը շահառուների/սպառողների համար </w:t>
            </w:r>
          </w:p>
        </w:tc>
        <w:tc>
          <w:tcPr>
            <w:tcW w:w="5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4C3D6" w14:textId="1B20E315" w:rsidR="002F2A0C" w:rsidRPr="001F0D4A" w:rsidRDefault="002F2A0C" w:rsidP="001267BB">
            <w:pP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 xml:space="preserve">Արդեն իսկ պատրաստ է գրքույկի բովանդակությունը, այժմ պատրաստվում է գրքույկի դիզայնը </w:t>
            </w:r>
          </w:p>
        </w:tc>
      </w:tr>
      <w:tr w:rsidR="002F2A0C" w:rsidRPr="00E108A2" w14:paraId="6E3F2E83"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44FC31" w14:textId="1C314F0C" w:rsidR="002F2A0C" w:rsidRPr="001F0D4A" w:rsidRDefault="002F2A0C">
            <w:pPr>
              <w:pStyle w:val="TableStyle2"/>
              <w:jc w:val="cente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3</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8BA584" w14:textId="43F6CC9D" w:rsidR="002F2A0C" w:rsidRPr="001F0D4A" w:rsidRDefault="002F2A0C" w:rsidP="00E150F6">
            <w:pP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Հիմնադրամը կնքում է պայմանագիր Հայկական Ծրագրեր ընկերության հետ</w:t>
            </w:r>
          </w:p>
        </w:tc>
        <w:tc>
          <w:tcPr>
            <w:tcW w:w="5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5977E5" w14:textId="7A21550F" w:rsidR="002F2A0C" w:rsidRPr="001F0D4A" w:rsidRDefault="002F2A0C" w:rsidP="001267BB">
            <w:pP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Հայկական ծր</w:t>
            </w:r>
            <w:r w:rsidR="00CD20D9" w:rsidRPr="00F06F66">
              <w:rPr>
                <w:rFonts w:ascii="GHEA Grapalat" w:hAnsi="GHEA Grapalat"/>
                <w:color w:val="000000" w:themeColor="text1"/>
                <w:sz w:val="22"/>
                <w:szCs w:val="22"/>
                <w:lang w:val="hy-AM"/>
              </w:rPr>
              <w:t>ա</w:t>
            </w:r>
            <w:r w:rsidR="00CD20D9">
              <w:rPr>
                <w:rFonts w:ascii="GHEA Grapalat" w:hAnsi="GHEA Grapalat"/>
                <w:color w:val="000000" w:themeColor="text1"/>
                <w:sz w:val="22"/>
                <w:szCs w:val="22"/>
                <w:lang w:val="hy-AM"/>
              </w:rPr>
              <w:t>գ</w:t>
            </w:r>
            <w:r w:rsidRPr="001F0D4A">
              <w:rPr>
                <w:rFonts w:ascii="GHEA Grapalat" w:hAnsi="GHEA Grapalat"/>
                <w:color w:val="000000" w:themeColor="text1"/>
                <w:sz w:val="22"/>
                <w:szCs w:val="22"/>
                <w:lang w:val="hy-AM"/>
              </w:rPr>
              <w:t>րեր ընկերությունը ներկայացրել է իր առարկությունները և պայմանագրի կնքումը վերջնական փուլում է</w:t>
            </w:r>
          </w:p>
        </w:tc>
      </w:tr>
      <w:tr w:rsidR="002F2A0C" w:rsidRPr="00E108A2" w14:paraId="3110EFFD"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E40C96" w14:textId="2AB23409" w:rsidR="002F2A0C" w:rsidRPr="001F0D4A" w:rsidRDefault="002F2A0C" w:rsidP="001267BB">
            <w:pPr>
              <w:pStyle w:val="TableStyle2"/>
              <w:jc w:val="cente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4</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C3AE62" w14:textId="1903D41B" w:rsidR="002F2A0C" w:rsidRPr="001F0D4A" w:rsidRDefault="002F2A0C">
            <w:pP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Պատրաստվում է ՊԵԿ-ի և Հիմնադրամի միջև փաստաթղթաշրջանառությունը (դրոշմանիշային վճարներ վճարողների ցուցակներ</w:t>
            </w:r>
            <w:r w:rsidR="00993032" w:rsidRPr="00993032">
              <w:rPr>
                <w:rFonts w:ascii="GHEA Grapalat" w:hAnsi="GHEA Grapalat"/>
                <w:color w:val="000000" w:themeColor="text1"/>
                <w:sz w:val="22"/>
                <w:szCs w:val="22"/>
                <w:lang w:val="hy-AM"/>
              </w:rPr>
              <w:t>ի փոխանակումը</w:t>
            </w:r>
            <w:r w:rsidRPr="001F0D4A">
              <w:rPr>
                <w:rFonts w:ascii="GHEA Grapalat" w:hAnsi="GHEA Grapalat"/>
                <w:color w:val="000000" w:themeColor="text1"/>
                <w:sz w:val="22"/>
                <w:szCs w:val="22"/>
                <w:lang w:val="hy-AM"/>
              </w:rPr>
              <w:t>) առավել դյուրին դարձնող էլեկտրոնային համակարգ (Web Service)</w:t>
            </w:r>
            <w:r w:rsidRPr="001F0D4A">
              <w:rPr>
                <w:rStyle w:val="FootnoteReference"/>
                <w:rFonts w:ascii="GHEA Grapalat" w:hAnsi="GHEA Grapalat"/>
                <w:color w:val="000000" w:themeColor="text1"/>
                <w:sz w:val="22"/>
                <w:szCs w:val="22"/>
              </w:rPr>
              <w:footnoteReference w:id="1"/>
            </w:r>
            <w:r w:rsidRPr="001F0D4A">
              <w:rPr>
                <w:rFonts w:ascii="GHEA Grapalat" w:hAnsi="GHEA Grapalat"/>
                <w:color w:val="000000" w:themeColor="text1"/>
                <w:sz w:val="22"/>
                <w:szCs w:val="22"/>
                <w:lang w:val="hy-AM"/>
              </w:rPr>
              <w:t>.</w:t>
            </w:r>
          </w:p>
        </w:tc>
        <w:tc>
          <w:tcPr>
            <w:tcW w:w="5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05C1EA" w14:textId="652C8ED7" w:rsidR="002F2A0C" w:rsidRPr="00993032" w:rsidRDefault="00993032">
            <w:pPr>
              <w:rPr>
                <w:rFonts w:ascii="GHEA Grapalat" w:hAnsi="GHEA Grapalat"/>
                <w:color w:val="000000" w:themeColor="text1"/>
                <w:sz w:val="22"/>
                <w:szCs w:val="22"/>
                <w:lang w:val="hy-AM"/>
              </w:rPr>
            </w:pPr>
            <w:r w:rsidRPr="00993032">
              <w:rPr>
                <w:rFonts w:ascii="GHEA Grapalat" w:hAnsi="GHEA Grapalat"/>
                <w:color w:val="000000" w:themeColor="text1"/>
                <w:sz w:val="22"/>
                <w:szCs w:val="22"/>
                <w:lang w:val="hy-AM"/>
              </w:rPr>
              <w:t>Ծրագրավորման և տեղադրման աշխատանքները ՀՀ ԿԲ-ում իրականացված են: ՀՀ ԿԲ-ը</w:t>
            </w:r>
            <w:r w:rsidR="00E108A2">
              <w:rPr>
                <w:rFonts w:ascii="GHEA Grapalat" w:hAnsi="GHEA Grapalat"/>
                <w:color w:val="000000" w:themeColor="text1"/>
                <w:sz w:val="22"/>
                <w:szCs w:val="22"/>
                <w:lang w:val="hy-AM"/>
              </w:rPr>
              <w:t xml:space="preserve"> </w:t>
            </w:r>
            <w:r w:rsidRPr="00993032">
              <w:rPr>
                <w:rFonts w:ascii="GHEA Grapalat" w:hAnsi="GHEA Grapalat"/>
                <w:color w:val="000000" w:themeColor="text1"/>
                <w:sz w:val="22"/>
                <w:szCs w:val="22"/>
                <w:lang w:val="hy-AM"/>
              </w:rPr>
              <w:t>ՀՀ Կառավարությանն առընթեր ՊԵԿ-ի հետ միասին կանցկացնի համակարգի թեստավորում, որից հետո համակարգը կգործարկվի: Նախատեսվում է համակարգը գործարկել հուլիսի 15-ից</w:t>
            </w:r>
            <w:r w:rsidR="00E108A2" w:rsidRPr="00E108A2">
              <w:rPr>
                <w:rFonts w:ascii="GHEA Grapalat" w:hAnsi="GHEA Grapalat"/>
                <w:color w:val="000000" w:themeColor="text1"/>
                <w:sz w:val="22"/>
                <w:szCs w:val="22"/>
                <w:lang w:val="hy-AM"/>
              </w:rPr>
              <w:t>:</w:t>
            </w:r>
            <w:bookmarkStart w:id="0" w:name="_GoBack"/>
            <w:bookmarkEnd w:id="0"/>
            <w:r w:rsidRPr="00993032">
              <w:rPr>
                <w:rFonts w:ascii="GHEA Grapalat" w:hAnsi="GHEA Grapalat"/>
                <w:color w:val="000000" w:themeColor="text1"/>
                <w:sz w:val="22"/>
                <w:szCs w:val="22"/>
                <w:lang w:val="hy-AM"/>
              </w:rPr>
              <w:t xml:space="preserve">  </w:t>
            </w:r>
          </w:p>
        </w:tc>
      </w:tr>
      <w:tr w:rsidR="002F2A0C" w:rsidRPr="00E108A2" w14:paraId="2A020B4A"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D3977F" w14:textId="11830B59" w:rsidR="002F2A0C" w:rsidRPr="001F0D4A" w:rsidRDefault="002F2A0C">
            <w:pPr>
              <w:pStyle w:val="TableStyle2"/>
              <w:jc w:val="cente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5</w:t>
            </w:r>
          </w:p>
        </w:tc>
        <w:tc>
          <w:tcPr>
            <w:tcW w:w="40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67D421" w14:textId="6ECA8EE6" w:rsidR="002F2A0C" w:rsidRPr="001F0D4A" w:rsidRDefault="002F2A0C" w:rsidP="00B40187">
            <w:pP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 xml:space="preserve">Որպեսզի բանկային փոխանցման տվյալներն անմիջապես արտացոլվեն Հիմնադրամի կայքում բանկերը պետք է փոխանցումները կատարեն ՀՏ 108 ձևավորելու միջոցով: </w:t>
            </w:r>
            <w:r w:rsidR="00B40187" w:rsidRPr="001F0D4A">
              <w:rPr>
                <w:rFonts w:ascii="GHEA Grapalat" w:hAnsi="GHEA Grapalat"/>
                <w:color w:val="000000" w:themeColor="text1"/>
                <w:sz w:val="22"/>
                <w:szCs w:val="22"/>
                <w:lang w:val="hy-AM"/>
              </w:rPr>
              <w:t>Բանկերը կատարեցին</w:t>
            </w:r>
            <w:r w:rsidRPr="001F0D4A">
              <w:rPr>
                <w:rFonts w:ascii="GHEA Grapalat" w:hAnsi="GHEA Grapalat"/>
                <w:color w:val="000000" w:themeColor="text1"/>
                <w:sz w:val="22"/>
                <w:szCs w:val="22"/>
                <w:lang w:val="hy-AM"/>
              </w:rPr>
              <w:t xml:space="preserve"> անհրաժեշտ ծրագրային փոփոխությունները ՀՏ 108-ը ամբողջովին և ճիշտ արտացոլելու նպատակով: </w:t>
            </w:r>
            <w:r w:rsidR="00B40187" w:rsidRPr="001F0D4A">
              <w:rPr>
                <w:rFonts w:ascii="GHEA Grapalat" w:hAnsi="GHEA Grapalat"/>
                <w:color w:val="000000" w:themeColor="text1"/>
                <w:sz w:val="22"/>
                <w:szCs w:val="22"/>
                <w:lang w:val="hy-AM"/>
              </w:rPr>
              <w:t>Հիմնադրամն աշխատեց</w:t>
            </w:r>
            <w:r w:rsidRPr="001F0D4A">
              <w:rPr>
                <w:rFonts w:ascii="GHEA Grapalat" w:hAnsi="GHEA Grapalat"/>
                <w:color w:val="000000" w:themeColor="text1"/>
                <w:sz w:val="22"/>
                <w:szCs w:val="22"/>
                <w:lang w:val="hy-AM"/>
              </w:rPr>
              <w:t xml:space="preserve"> նաև բանկերին սպասարկող </w:t>
            </w:r>
            <w:r w:rsidR="00B40187" w:rsidRPr="001F0D4A">
              <w:rPr>
                <w:rFonts w:ascii="GHEA Grapalat" w:hAnsi="GHEA Grapalat"/>
                <w:color w:val="000000" w:themeColor="text1"/>
                <w:sz w:val="22"/>
                <w:szCs w:val="22"/>
                <w:lang w:val="hy-AM"/>
              </w:rPr>
              <w:t xml:space="preserve">ծրագրային </w:t>
            </w:r>
            <w:r w:rsidRPr="001F0D4A">
              <w:rPr>
                <w:rFonts w:ascii="GHEA Grapalat" w:hAnsi="GHEA Grapalat"/>
                <w:color w:val="000000" w:themeColor="text1"/>
                <w:sz w:val="22"/>
                <w:szCs w:val="22"/>
                <w:lang w:val="hy-AM"/>
              </w:rPr>
              <w:t xml:space="preserve">ընկերությունների հետ, որպեսզի վերջիններս հնարավորինս շուտ կատարեն ծրագրային ապահովումը: </w:t>
            </w:r>
          </w:p>
        </w:tc>
        <w:tc>
          <w:tcPr>
            <w:tcW w:w="52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41CC87" w14:textId="7DEB4D0E" w:rsidR="002F2A0C" w:rsidRPr="001F0D4A" w:rsidRDefault="00EF27D5" w:rsidP="00EF27D5">
            <w:pP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Բոլոր բանկերն արդեն իսկ ունեն ճիշտ փոխանցման համար անհրաժեշտ ծրագրային փոփոխությունները</w:t>
            </w:r>
          </w:p>
        </w:tc>
      </w:tr>
      <w:tr w:rsidR="002F2A0C" w:rsidRPr="001F0D4A" w14:paraId="259372FF"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77E190" w14:textId="6B571325" w:rsidR="002F2A0C" w:rsidRPr="001F0D4A" w:rsidRDefault="002F2A0C">
            <w:pPr>
              <w:pStyle w:val="TableStyle2"/>
              <w:jc w:val="cente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6</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CB7993" w14:textId="77777777" w:rsidR="002F2A0C" w:rsidRPr="001F0D4A" w:rsidRDefault="002F2A0C" w:rsidP="004A31A2">
            <w:pP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 xml:space="preserve">Հաշվիչի ավտոմատացում: </w:t>
            </w:r>
          </w:p>
          <w:p w14:paraId="31151653" w14:textId="382BBA6B" w:rsidR="002F2A0C" w:rsidRPr="001F0D4A" w:rsidRDefault="002F2A0C" w:rsidP="00EF27D5">
            <w:pPr>
              <w:pStyle w:val="NormalWeb"/>
              <w:spacing w:before="0" w:beforeAutospacing="0" w:after="0" w:afterAutospacing="0"/>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lastRenderedPageBreak/>
              <w:t>Հիմնադրամի կայքում առկա է «կատարված հատուցումներ» հաշվիչը: Այս հաշվիչն արտացոլում է այդ պահին Հիմնադրամի կողմից կատարված հատուցումների հանրագումարը: Այս պահին հաշվիչն ավտոմատացված չէ</w:t>
            </w:r>
            <w:r w:rsidR="00EF27D5" w:rsidRPr="001F0D4A">
              <w:rPr>
                <w:rFonts w:ascii="GHEA Grapalat" w:hAnsi="GHEA Grapalat"/>
                <w:color w:val="000000" w:themeColor="text1"/>
                <w:sz w:val="22"/>
                <w:szCs w:val="22"/>
                <w:lang w:val="hy-AM"/>
              </w:rPr>
              <w:t>, համապատասխանաբար</w:t>
            </w:r>
            <w:r w:rsidRPr="001F0D4A">
              <w:rPr>
                <w:rFonts w:ascii="GHEA Grapalat" w:hAnsi="GHEA Grapalat"/>
                <w:color w:val="000000" w:themeColor="text1"/>
                <w:sz w:val="22"/>
                <w:szCs w:val="22"/>
                <w:lang w:val="hy-AM"/>
              </w:rPr>
              <w:t xml:space="preserve"> ձեռնարկվել են հաշվիչի ավտոմատացումն ապահովելու աշխատանքներ: </w:t>
            </w:r>
          </w:p>
        </w:tc>
        <w:tc>
          <w:tcPr>
            <w:tcW w:w="5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19A763" w14:textId="6751F65B" w:rsidR="002F2A0C" w:rsidRPr="001F0D4A" w:rsidRDefault="00EF27D5" w:rsidP="004A31A2">
            <w:pPr>
              <w:rPr>
                <w:rFonts w:ascii="GHEA Grapalat" w:hAnsi="GHEA Grapalat"/>
                <w:color w:val="000000" w:themeColor="text1"/>
                <w:sz w:val="22"/>
                <w:szCs w:val="22"/>
              </w:rPr>
            </w:pPr>
            <w:r w:rsidRPr="001F0D4A">
              <w:rPr>
                <w:rFonts w:ascii="GHEA Grapalat" w:hAnsi="GHEA Grapalat"/>
                <w:color w:val="000000" w:themeColor="text1"/>
                <w:sz w:val="22"/>
                <w:szCs w:val="22"/>
              </w:rPr>
              <w:lastRenderedPageBreak/>
              <w:t>Աշխատանքները կավարտվեն  Հոկտեմբերի 1-ին</w:t>
            </w:r>
          </w:p>
          <w:p w14:paraId="11062CCC" w14:textId="77777777" w:rsidR="002F2A0C" w:rsidRPr="001F0D4A" w:rsidRDefault="002F2A0C">
            <w:pPr>
              <w:rPr>
                <w:rFonts w:ascii="GHEA Grapalat" w:hAnsi="GHEA Grapalat"/>
                <w:color w:val="000000" w:themeColor="text1"/>
                <w:sz w:val="22"/>
                <w:szCs w:val="22"/>
              </w:rPr>
            </w:pPr>
          </w:p>
        </w:tc>
      </w:tr>
      <w:tr w:rsidR="002F2A0C" w:rsidRPr="001F0D4A" w14:paraId="242646BE"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ED8DA3" w14:textId="06866D07" w:rsidR="002F2A0C" w:rsidRPr="001F0D4A" w:rsidRDefault="002F2A0C">
            <w:pPr>
              <w:pStyle w:val="TableStyle2"/>
              <w:jc w:val="cente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lastRenderedPageBreak/>
              <w:t>7</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518AFE" w14:textId="77777777" w:rsidR="002F2A0C" w:rsidRPr="001F0D4A" w:rsidRDefault="002F2A0C" w:rsidP="004A31A2">
            <w:pPr>
              <w:pStyle w:val="Body"/>
              <w:rPr>
                <w:rFonts w:ascii="GHEA Grapalat" w:hAnsi="GHEA Grapalat"/>
                <w:color w:val="000000" w:themeColor="text1"/>
                <w:lang w:val="hy-AM"/>
              </w:rPr>
            </w:pPr>
            <w:r w:rsidRPr="001F0D4A">
              <w:rPr>
                <w:rFonts w:ascii="GHEA Grapalat" w:hAnsi="GHEA Grapalat"/>
                <w:color w:val="000000" w:themeColor="text1"/>
                <w:lang w:val="hy-AM"/>
              </w:rPr>
              <w:t>Վերադարձերի համակարգի ստեղծում:</w:t>
            </w:r>
          </w:p>
          <w:p w14:paraId="484E2A3C" w14:textId="77777777" w:rsidR="002F2A0C" w:rsidRPr="001F0D4A" w:rsidRDefault="002F2A0C" w:rsidP="004A31A2">
            <w:pPr>
              <w:pStyle w:val="Body"/>
              <w:rPr>
                <w:rFonts w:ascii="GHEA Grapalat" w:hAnsi="GHEA Grapalat"/>
                <w:color w:val="000000" w:themeColor="text1"/>
                <w:lang w:val="hy-AM"/>
              </w:rPr>
            </w:pPr>
            <w:r w:rsidRPr="001F0D4A">
              <w:rPr>
                <w:rFonts w:ascii="GHEA Grapalat" w:hAnsi="GHEA Grapalat"/>
                <w:color w:val="000000" w:themeColor="text1"/>
                <w:lang w:val="hy-AM"/>
              </w:rPr>
              <w:t xml:space="preserve">Հունվար-փետրվար ամիսներին դրոշմանիշային վճարների վերադարձ կազմակերպելու համար (երկու կամ ավելի գործատուների մոտ աշխատելու դեպքում, պարտադիր ժամկետային ծառայության մեջ գտնվող կամ զոհված որդի, ամուսին, եղբայր ունենալու դեպքում) տարվում են աշխատանքներ ինչպես ՀՀ Կառավարությանն առընթեր ՊԵԿ-ի, այնպես էլ ՀՀ Պաշտպանության նախարարության հետ: </w:t>
            </w:r>
          </w:p>
          <w:p w14:paraId="79B7124A" w14:textId="1E2A3617" w:rsidR="002F2A0C" w:rsidRPr="001F0D4A" w:rsidRDefault="002F2A0C" w:rsidP="004A31A2">
            <w:pPr>
              <w:pStyle w:val="Body"/>
              <w:rPr>
                <w:rFonts w:ascii="GHEA Grapalat" w:hAnsi="GHEA Grapalat"/>
                <w:color w:val="000000" w:themeColor="text1"/>
                <w:lang w:val="hy-AM"/>
              </w:rPr>
            </w:pPr>
            <w:r w:rsidRPr="001F0D4A">
              <w:rPr>
                <w:rFonts w:ascii="GHEA Grapalat" w:hAnsi="GHEA Grapalat"/>
                <w:color w:val="000000" w:themeColor="text1"/>
                <w:lang w:val="hy-AM"/>
              </w:rPr>
              <w:t xml:space="preserve">Վերադարձերը ճիշտ կազմակերպելու համար անհրաժեշտ է ստեղծել </w:t>
            </w:r>
            <w:r w:rsidR="00CD20D9">
              <w:rPr>
                <w:rFonts w:ascii="GHEA Grapalat" w:hAnsi="GHEA Grapalat"/>
                <w:color w:val="000000" w:themeColor="text1"/>
                <w:lang w:val="hy-AM"/>
              </w:rPr>
              <w:t>էլեկ</w:t>
            </w:r>
            <w:r w:rsidRPr="001F0D4A">
              <w:rPr>
                <w:rFonts w:ascii="GHEA Grapalat" w:hAnsi="GHEA Grapalat"/>
                <w:color w:val="000000" w:themeColor="text1"/>
                <w:lang w:val="hy-AM"/>
              </w:rPr>
              <w:t>տրոնային տվյալների շտեմարան, որին հասանելիություն կունենան ինչպես Հիմնադրամը, ՀՀ Կառավարությանն առընթեր ՊԵԿ-ին, ՀՀ Պաշտպանության նախարարությունը, այնպես էլ հիմնադրամի գործընկեր 3 բանկերը: Մշակվել է փաստաթուղթ, որտեղ նկարագրված է շտեմարանը, դրա ֆունկցիոնալությունը: Փաստաթուղթը ներկայացվել է ՊՆ-ը և ՀՀ Կառավարությանն առընթեր ՊԵԿ կարծիքի համար: Կարծիք ստանալուց և համապատասխան փոփոխություններ իրականացնելուց հետ</w:t>
            </w:r>
            <w:r w:rsidR="006410EB" w:rsidRPr="001F0D4A">
              <w:rPr>
                <w:rFonts w:ascii="GHEA Grapalat" w:hAnsi="GHEA Grapalat"/>
                <w:color w:val="000000" w:themeColor="text1"/>
                <w:lang w:val="hy-AM"/>
              </w:rPr>
              <w:t>ո</w:t>
            </w:r>
            <w:r w:rsidRPr="001F0D4A">
              <w:rPr>
                <w:rFonts w:ascii="GHEA Grapalat" w:hAnsi="GHEA Grapalat"/>
                <w:color w:val="000000" w:themeColor="text1"/>
                <w:lang w:val="hy-AM"/>
              </w:rPr>
              <w:t xml:space="preserve"> կսկսվեն շտեմարանի մշակման </w:t>
            </w:r>
            <w:r w:rsidRPr="001F0D4A">
              <w:rPr>
                <w:rFonts w:ascii="GHEA Grapalat" w:hAnsi="GHEA Grapalat"/>
                <w:color w:val="000000" w:themeColor="text1"/>
                <w:lang w:val="hy-AM"/>
              </w:rPr>
              <w:lastRenderedPageBreak/>
              <w:t>աշխատանքները: Մշակման աշխատանքներին պետք է մասնակցեն ՀՀ ԿԲ-ի, ՊՆ-ն և ՊԵԿ-ի ՏՏ վարչությունները:</w:t>
            </w:r>
          </w:p>
          <w:p w14:paraId="7B5F9E06" w14:textId="77777777" w:rsidR="002F2A0C" w:rsidRPr="001F0D4A" w:rsidRDefault="002F2A0C" w:rsidP="004A31A2">
            <w:pPr>
              <w:rPr>
                <w:rFonts w:ascii="GHEA Grapalat" w:hAnsi="GHEA Grapalat"/>
                <w:color w:val="000000" w:themeColor="text1"/>
                <w:sz w:val="22"/>
                <w:szCs w:val="22"/>
                <w:lang w:val="hy-AM"/>
              </w:rPr>
            </w:pPr>
          </w:p>
        </w:tc>
        <w:tc>
          <w:tcPr>
            <w:tcW w:w="5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3C6B09" w14:textId="5E66C387" w:rsidR="002F2A0C" w:rsidRPr="001F0D4A" w:rsidRDefault="006410EB" w:rsidP="004A31A2">
            <w:pPr>
              <w:pStyle w:val="Body"/>
              <w:rPr>
                <w:rFonts w:ascii="GHEA Grapalat" w:hAnsi="GHEA Grapalat"/>
                <w:color w:val="000000" w:themeColor="text1"/>
              </w:rPr>
            </w:pPr>
            <w:r w:rsidRPr="001F0D4A">
              <w:rPr>
                <w:rFonts w:ascii="GHEA Grapalat" w:hAnsi="GHEA Grapalat"/>
                <w:color w:val="000000" w:themeColor="text1"/>
              </w:rPr>
              <w:lastRenderedPageBreak/>
              <w:t>Աշխատանքները կավարտվեն Հոկտեմբերի 30-ին</w:t>
            </w:r>
          </w:p>
          <w:p w14:paraId="1E3E371B" w14:textId="77777777" w:rsidR="002F2A0C" w:rsidRPr="001F0D4A" w:rsidRDefault="002F2A0C" w:rsidP="004A31A2">
            <w:pPr>
              <w:rPr>
                <w:rFonts w:ascii="GHEA Grapalat" w:hAnsi="GHEA Grapalat"/>
                <w:color w:val="000000" w:themeColor="text1"/>
                <w:sz w:val="22"/>
                <w:szCs w:val="22"/>
                <w:lang w:val="hy-AM"/>
              </w:rPr>
            </w:pPr>
          </w:p>
        </w:tc>
      </w:tr>
      <w:tr w:rsidR="002F2A0C" w:rsidRPr="00E108A2" w14:paraId="7D5503C6"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50B428" w14:textId="6E115F4F" w:rsidR="002F2A0C" w:rsidRPr="001F0D4A" w:rsidRDefault="002F2A0C">
            <w:pPr>
              <w:pStyle w:val="TableStyle2"/>
              <w:jc w:val="cente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lastRenderedPageBreak/>
              <w:t>8</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1C4330" w14:textId="54B4F3A0" w:rsidR="002F2A0C" w:rsidRPr="001F0D4A" w:rsidRDefault="002F2A0C" w:rsidP="004A31A2">
            <w:pPr>
              <w:pStyle w:val="Body"/>
              <w:rPr>
                <w:rFonts w:ascii="GHEA Grapalat" w:hAnsi="GHEA Grapalat"/>
                <w:color w:val="000000" w:themeColor="text1"/>
                <w:lang w:val="hy-AM"/>
              </w:rPr>
            </w:pPr>
            <w:r w:rsidRPr="001F0D4A">
              <w:rPr>
                <w:rFonts w:ascii="GHEA Grapalat" w:hAnsi="GHEA Grapalat"/>
                <w:color w:val="000000" w:themeColor="text1"/>
                <w:lang w:val="hy-AM"/>
              </w:rPr>
              <w:t xml:space="preserve">Հիմնադրամի համար նամականիշ-արժեկտրոնների թողարկման շուրջ «Հայփոստ» ՓԲԸ-ի հետ սկսվել է համագործակցությունը: </w:t>
            </w:r>
          </w:p>
        </w:tc>
        <w:tc>
          <w:tcPr>
            <w:tcW w:w="5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F31E30" w14:textId="729B58E8" w:rsidR="002F2A0C" w:rsidRPr="001F0D4A" w:rsidRDefault="00B57179" w:rsidP="004A31A2">
            <w:pPr>
              <w:rPr>
                <w:rFonts w:ascii="GHEA Grapalat" w:hAnsi="GHEA Grapalat"/>
                <w:color w:val="000000" w:themeColor="text1"/>
                <w:sz w:val="22"/>
                <w:szCs w:val="22"/>
                <w:lang w:val="hy-AM"/>
              </w:rPr>
            </w:pPr>
            <w:r w:rsidRPr="00B57179">
              <w:rPr>
                <w:rFonts w:ascii="GHEA Grapalat" w:hAnsi="GHEA Grapalat" w:cs="Sylfaen"/>
                <w:color w:val="000000" w:themeColor="text1"/>
                <w:sz w:val="22"/>
                <w:szCs w:val="22"/>
                <w:lang w:val="hy-AM"/>
              </w:rPr>
              <w:t>Ուղղարկվել</w:t>
            </w:r>
            <w:r w:rsidR="002F2A0C" w:rsidRPr="001F0D4A">
              <w:rPr>
                <w:rFonts w:ascii="GHEA Grapalat" w:hAnsi="GHEA Grapalat"/>
                <w:color w:val="000000" w:themeColor="text1"/>
                <w:sz w:val="22"/>
                <w:szCs w:val="22"/>
                <w:lang w:val="hy-AM"/>
              </w:rPr>
              <w:t xml:space="preserve"> է </w:t>
            </w:r>
            <w:r w:rsidR="002F2A0C" w:rsidRPr="001F0D4A">
              <w:rPr>
                <w:rFonts w:ascii="GHEA Grapalat" w:hAnsi="GHEA Grapalat" w:cs="Sylfaen"/>
                <w:color w:val="000000"/>
                <w:sz w:val="22"/>
                <w:szCs w:val="22"/>
                <w:lang w:val="hy-AM"/>
              </w:rPr>
              <w:t>ՏԿՏՏ</w:t>
            </w:r>
            <w:r w:rsidR="002F2A0C" w:rsidRPr="001F0D4A">
              <w:rPr>
                <w:rFonts w:ascii="GHEA Grapalat" w:hAnsi="GHEA Grapalat"/>
                <w:color w:val="000000" w:themeColor="text1"/>
                <w:sz w:val="22"/>
                <w:szCs w:val="22"/>
                <w:lang w:val="hy-AM"/>
              </w:rPr>
              <w:t xml:space="preserve"> նախարարին ուղղված նամակը նամականիշերի նմուշները  հաստատելու կապակցությամբ: </w:t>
            </w:r>
          </w:p>
          <w:p w14:paraId="644A6E6A" w14:textId="55D9F8D8" w:rsidR="002F2A0C" w:rsidRPr="001F0D4A" w:rsidRDefault="002F2A0C" w:rsidP="004A31A2">
            <w:pPr>
              <w:pStyle w:val="Body"/>
              <w:rPr>
                <w:rFonts w:ascii="GHEA Grapalat" w:hAnsi="GHEA Grapalat"/>
                <w:color w:val="000000" w:themeColor="text1"/>
                <w:lang w:val="hy-AM"/>
              </w:rPr>
            </w:pPr>
            <w:r w:rsidRPr="001F0D4A">
              <w:rPr>
                <w:rFonts w:ascii="GHEA Grapalat" w:hAnsi="GHEA Grapalat"/>
                <w:color w:val="000000" w:themeColor="text1"/>
                <w:lang w:val="hy-AM"/>
              </w:rPr>
              <w:t>Կազմվել է «Հայփոստ» ՓԲԸ-ի և Հիմնադրամի միջև կնքվելիք պայմանագրի նախագիծը, որը ուղարկվել է «Հայփոստ» ՓԲԸ-ի համապատասխան աշխատակիցներին, այժմ սպասում ենք վերջիններիս արձագանքին:</w:t>
            </w:r>
          </w:p>
        </w:tc>
      </w:tr>
      <w:tr w:rsidR="002F2A0C" w:rsidRPr="00E108A2" w14:paraId="2EBF63D7"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64EB26" w14:textId="2B825BA0" w:rsidR="002F2A0C" w:rsidRPr="001F0D4A" w:rsidRDefault="002F2A0C">
            <w:pPr>
              <w:pStyle w:val="TableStyle2"/>
              <w:jc w:val="cente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9</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9DF6EE" w14:textId="11AF30E4" w:rsidR="002F2A0C" w:rsidRPr="001F0D4A" w:rsidRDefault="006410EB" w:rsidP="006410EB">
            <w:pPr>
              <w:pStyle w:val="Body"/>
              <w:rPr>
                <w:rFonts w:ascii="GHEA Grapalat" w:hAnsi="GHEA Grapalat"/>
                <w:color w:val="000000" w:themeColor="text1"/>
                <w:lang w:val="hy-AM"/>
              </w:rPr>
            </w:pPr>
            <w:r w:rsidRPr="001F0D4A">
              <w:rPr>
                <w:rFonts w:ascii="GHEA Grapalat" w:hAnsi="GHEA Grapalat"/>
                <w:color w:val="000000" w:themeColor="text1"/>
                <w:lang w:val="hy-AM"/>
              </w:rPr>
              <w:t xml:space="preserve">Մի շարք կազմակերպություններում Հիմնադրամի տվյալների տեղադրումը </w:t>
            </w:r>
          </w:p>
        </w:tc>
        <w:tc>
          <w:tcPr>
            <w:tcW w:w="5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16F87B" w14:textId="5E20FA57" w:rsidR="002F2A0C" w:rsidRPr="001F0D4A" w:rsidRDefault="00B57179" w:rsidP="004A31A2">
            <w:pPr>
              <w:rPr>
                <w:rFonts w:ascii="GHEA Grapalat" w:hAnsi="GHEA Grapalat"/>
                <w:color w:val="000000" w:themeColor="text1"/>
                <w:sz w:val="22"/>
                <w:szCs w:val="22"/>
                <w:lang w:val="hy-AM"/>
              </w:rPr>
            </w:pPr>
            <w:r w:rsidRPr="000A121A">
              <w:rPr>
                <w:rFonts w:ascii="GHEA Grapalat" w:hAnsi="GHEA Grapalat"/>
                <w:color w:val="000000" w:themeColor="text1"/>
                <w:sz w:val="22"/>
                <w:szCs w:val="22"/>
                <w:lang w:val="hy-AM"/>
              </w:rPr>
              <w:t>«</w:t>
            </w:r>
            <w:r>
              <w:rPr>
                <w:rFonts w:ascii="GHEA Grapalat" w:hAnsi="GHEA Grapalat"/>
                <w:color w:val="000000" w:themeColor="text1"/>
                <w:sz w:val="22"/>
                <w:szCs w:val="22"/>
                <w:lang w:val="hy-AM"/>
              </w:rPr>
              <w:t>HSBC</w:t>
            </w:r>
            <w:r w:rsidRPr="000A121A">
              <w:rPr>
                <w:rFonts w:ascii="GHEA Grapalat" w:hAnsi="GHEA Grapalat"/>
                <w:color w:val="000000" w:themeColor="text1"/>
                <w:sz w:val="22"/>
                <w:szCs w:val="22"/>
                <w:lang w:val="hy-AM"/>
              </w:rPr>
              <w:t>»</w:t>
            </w:r>
            <w:r w:rsidR="006410EB" w:rsidRPr="001F0D4A">
              <w:rPr>
                <w:rFonts w:ascii="GHEA Grapalat" w:hAnsi="GHEA Grapalat"/>
                <w:color w:val="000000" w:themeColor="text1"/>
                <w:sz w:val="22"/>
                <w:szCs w:val="22"/>
                <w:lang w:val="hy-AM"/>
              </w:rPr>
              <w:t xml:space="preserve"> բանկում տեղադրվել է Հիմնադրամի բան</w:t>
            </w:r>
            <w:r w:rsidRPr="00B57179">
              <w:rPr>
                <w:rFonts w:ascii="GHEA Grapalat" w:hAnsi="GHEA Grapalat"/>
                <w:color w:val="000000" w:themeColor="text1"/>
                <w:sz w:val="22"/>
                <w:szCs w:val="22"/>
                <w:lang w:val="hy-AM"/>
              </w:rPr>
              <w:t>յ</w:t>
            </w:r>
            <w:r w:rsidR="006410EB" w:rsidRPr="001F0D4A">
              <w:rPr>
                <w:rFonts w:ascii="GHEA Grapalat" w:hAnsi="GHEA Grapalat"/>
                <w:color w:val="000000" w:themeColor="text1"/>
                <w:sz w:val="22"/>
                <w:szCs w:val="22"/>
                <w:lang w:val="hy-AM"/>
              </w:rPr>
              <w:t>երը</w:t>
            </w:r>
          </w:p>
        </w:tc>
      </w:tr>
      <w:tr w:rsidR="002F2A0C" w:rsidRPr="001F0D4A" w14:paraId="2FEE0BCF"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55A5E" w14:textId="4301E1C4" w:rsidR="002F2A0C" w:rsidRPr="001F0D4A" w:rsidRDefault="002F2A0C">
            <w:pPr>
              <w:pStyle w:val="TableStyle2"/>
              <w:jc w:val="cente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10</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787DDF" w14:textId="232B8744" w:rsidR="002F2A0C" w:rsidRPr="001F0D4A" w:rsidRDefault="002F2A0C" w:rsidP="004A31A2">
            <w:pPr>
              <w:pStyle w:val="Body"/>
              <w:rPr>
                <w:rFonts w:ascii="GHEA Grapalat" w:hAnsi="GHEA Grapalat"/>
                <w:color w:val="000000" w:themeColor="text1"/>
                <w:lang w:val="hy-AM"/>
              </w:rPr>
            </w:pPr>
            <w:r w:rsidRPr="001F0D4A">
              <w:rPr>
                <w:rFonts w:ascii="GHEA Grapalat" w:hAnsi="GHEA Grapalat"/>
                <w:color w:val="000000" w:themeColor="text1"/>
                <w:lang w:val="hy-AM"/>
              </w:rPr>
              <w:t xml:space="preserve">Նվիրաբերությունների հավաքագրման հայեցակարգ </w:t>
            </w:r>
          </w:p>
        </w:tc>
        <w:tc>
          <w:tcPr>
            <w:tcW w:w="5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81B6EB" w14:textId="3DE6B60A" w:rsidR="002F2A0C" w:rsidRPr="001F0D4A" w:rsidRDefault="006410EB" w:rsidP="001267BB">
            <w:pPr>
              <w:rPr>
                <w:rFonts w:ascii="GHEA Grapalat" w:hAnsi="GHEA Grapalat"/>
                <w:color w:val="000000" w:themeColor="text1"/>
                <w:sz w:val="22"/>
                <w:szCs w:val="22"/>
                <w:lang w:val="hy-AM"/>
              </w:rPr>
            </w:pPr>
            <w:r w:rsidRPr="001F0D4A">
              <w:rPr>
                <w:rFonts w:ascii="GHEA Grapalat" w:hAnsi="GHEA Grapalat" w:cs="Sylfaen"/>
                <w:color w:val="000000" w:themeColor="text1"/>
                <w:sz w:val="22"/>
                <w:szCs w:val="22"/>
                <w:lang w:val="hy-AM"/>
              </w:rPr>
              <w:t>Հայեցակարգը պատրաստ է</w:t>
            </w:r>
          </w:p>
        </w:tc>
      </w:tr>
      <w:tr w:rsidR="002F2A0C" w:rsidRPr="00E108A2" w14:paraId="40024539"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9BAC2" w14:textId="3A3EF179" w:rsidR="002F2A0C" w:rsidRPr="001F0D4A" w:rsidRDefault="002F2A0C">
            <w:pPr>
              <w:pStyle w:val="TableStyle2"/>
              <w:jc w:val="cente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11</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261ECD" w14:textId="77777777" w:rsidR="002F2A0C" w:rsidRPr="001F0D4A" w:rsidRDefault="002F2A0C" w:rsidP="004A31A2">
            <w:pP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Վճարահաշվարկային համակարգի միջոցով նվիրաբերություններ կատարելու վերաբերյալ</w:t>
            </w:r>
          </w:p>
          <w:p w14:paraId="021EB0F9" w14:textId="77777777" w:rsidR="002F2A0C" w:rsidRPr="001F0D4A" w:rsidRDefault="002F2A0C" w:rsidP="004A31A2">
            <w:pPr>
              <w:pStyle w:val="Body"/>
              <w:rPr>
                <w:rFonts w:ascii="GHEA Grapalat" w:hAnsi="GHEA Grapalat"/>
                <w:color w:val="000000" w:themeColor="text1"/>
                <w:lang w:val="hy-AM"/>
              </w:rPr>
            </w:pPr>
          </w:p>
        </w:tc>
        <w:tc>
          <w:tcPr>
            <w:tcW w:w="5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77E3BF" w14:textId="6B6CA690" w:rsidR="002F2A0C" w:rsidRPr="001F0D4A" w:rsidRDefault="006410EB" w:rsidP="006410EB">
            <w:pP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Համապատասխան ընկերությունների հետ կնքվել են պայմանագրեր և վճարահաշվարկային համակարգերի միջոցով նվիրաբերություններ հնարավոր կլինի կատարել Հուլիսի 10-ից</w:t>
            </w:r>
          </w:p>
        </w:tc>
      </w:tr>
      <w:tr w:rsidR="002F2A0C" w:rsidRPr="00E108A2" w14:paraId="37D1364E" w14:textId="77777777" w:rsidTr="00AB4D18">
        <w:trPr>
          <w:trHeight w:val="279"/>
        </w:trPr>
        <w:tc>
          <w:tcPr>
            <w:tcW w:w="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9D5E82" w14:textId="32881576" w:rsidR="002F2A0C" w:rsidRPr="001F0D4A" w:rsidRDefault="006410EB">
            <w:pPr>
              <w:pStyle w:val="TableStyle2"/>
              <w:jc w:val="cente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12</w:t>
            </w:r>
          </w:p>
        </w:tc>
        <w:tc>
          <w:tcPr>
            <w:tcW w:w="40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3F852F" w14:textId="0FB05B84" w:rsidR="002F2A0C" w:rsidRPr="001F0D4A" w:rsidRDefault="002F2A0C" w:rsidP="004A31A2">
            <w:pPr>
              <w:rPr>
                <w:rFonts w:ascii="GHEA Grapalat" w:hAnsi="GHEA Grapalat"/>
                <w:color w:val="000000" w:themeColor="text1"/>
                <w:sz w:val="22"/>
                <w:szCs w:val="22"/>
                <w:lang w:val="hy-AM"/>
              </w:rPr>
            </w:pPr>
            <w:r w:rsidRPr="001F0D4A">
              <w:rPr>
                <w:rFonts w:ascii="GHEA Grapalat" w:hAnsi="GHEA Grapalat"/>
                <w:color w:val="000000" w:themeColor="text1"/>
                <w:sz w:val="22"/>
                <w:szCs w:val="22"/>
                <w:lang w:val="hy-AM"/>
              </w:rPr>
              <w:t>1000 plus կայքի վրա կատարված աշխատանքներ</w:t>
            </w:r>
          </w:p>
        </w:tc>
        <w:tc>
          <w:tcPr>
            <w:tcW w:w="5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0AA051" w14:textId="0498E046" w:rsidR="002F2A0C" w:rsidRPr="001F0D4A" w:rsidRDefault="00AB4D18" w:rsidP="00AB4D18">
            <w:pPr>
              <w:pStyle w:val="ListParagraph"/>
              <w:numPr>
                <w:ilvl w:val="0"/>
                <w:numId w:val="14"/>
              </w:numPr>
              <w:rPr>
                <w:rFonts w:ascii="GHEA Grapalat" w:hAnsi="GHEA Grapalat" w:cs="Sylfaen"/>
                <w:color w:val="000000" w:themeColor="text1"/>
                <w:sz w:val="22"/>
                <w:szCs w:val="22"/>
                <w:lang w:val="hy-AM"/>
              </w:rPr>
            </w:pPr>
            <w:r w:rsidRPr="001F0D4A">
              <w:rPr>
                <w:rFonts w:ascii="GHEA Grapalat" w:hAnsi="GHEA Grapalat" w:cs="Sylfaen"/>
                <w:color w:val="000000" w:themeColor="text1"/>
                <w:sz w:val="22"/>
                <w:szCs w:val="22"/>
                <w:lang w:val="hy-AM"/>
              </w:rPr>
              <w:t>Պատրաստ է խոշոր նվիրաբերողների էջը</w:t>
            </w:r>
          </w:p>
          <w:p w14:paraId="74807E66" w14:textId="0C07071B" w:rsidR="00AB4D18" w:rsidRPr="001F0D4A" w:rsidRDefault="00AB4D18" w:rsidP="00AB4D18">
            <w:pPr>
              <w:pStyle w:val="ListParagraph"/>
              <w:numPr>
                <w:ilvl w:val="0"/>
                <w:numId w:val="14"/>
              </w:numPr>
              <w:rPr>
                <w:rFonts w:ascii="GHEA Grapalat" w:hAnsi="GHEA Grapalat" w:cs="Sylfaen"/>
                <w:color w:val="000000" w:themeColor="text1"/>
                <w:sz w:val="22"/>
                <w:szCs w:val="22"/>
                <w:lang w:val="hy-AM"/>
              </w:rPr>
            </w:pPr>
            <w:r w:rsidRPr="001F0D4A">
              <w:rPr>
                <w:rFonts w:ascii="GHEA Grapalat" w:hAnsi="GHEA Grapalat" w:cs="Sylfaen"/>
                <w:color w:val="000000" w:themeColor="text1"/>
                <w:sz w:val="22"/>
                <w:szCs w:val="22"/>
                <w:lang w:val="hy-AM"/>
              </w:rPr>
              <w:t>Պատրաստ է խոշոր նվիրաբերողների մասին առանձնացված էջ, որտեղ հնարավոր է տեղադրել խոշոր նվիրաբերողների նկարները և նրանց ուղերձները</w:t>
            </w:r>
          </w:p>
          <w:p w14:paraId="6FE51B63" w14:textId="17525E6B" w:rsidR="00AB4D18" w:rsidRPr="001F0D4A" w:rsidRDefault="00AB4D18" w:rsidP="00AB4D18">
            <w:pPr>
              <w:pStyle w:val="ListParagraph"/>
              <w:numPr>
                <w:ilvl w:val="0"/>
                <w:numId w:val="14"/>
              </w:numPr>
              <w:rPr>
                <w:rFonts w:ascii="GHEA Grapalat" w:hAnsi="GHEA Grapalat" w:cs="Sylfaen"/>
                <w:color w:val="000000" w:themeColor="text1"/>
                <w:sz w:val="22"/>
                <w:szCs w:val="22"/>
                <w:lang w:val="hy-AM"/>
              </w:rPr>
            </w:pPr>
            <w:r w:rsidRPr="001F0D4A">
              <w:rPr>
                <w:rFonts w:ascii="GHEA Grapalat" w:hAnsi="GHEA Grapalat"/>
                <w:color w:val="000000" w:themeColor="text1"/>
                <w:sz w:val="22"/>
                <w:szCs w:val="22"/>
                <w:lang w:val="hy-AM"/>
              </w:rPr>
              <w:t>Պատրաստ է նվիրաբերությունները և պարտադիր վճարները տարանջատող հաշվիչը</w:t>
            </w:r>
          </w:p>
        </w:tc>
      </w:tr>
    </w:tbl>
    <w:p w14:paraId="24AF59F5" w14:textId="52B4FE9E" w:rsidR="00894604" w:rsidRPr="001F0D4A" w:rsidRDefault="00894604">
      <w:pPr>
        <w:pStyle w:val="Body"/>
        <w:rPr>
          <w:rFonts w:ascii="GHEA Grapalat" w:hAnsi="GHEA Grapalat"/>
          <w:color w:val="000000" w:themeColor="text1"/>
          <w:lang w:val="hy-AM"/>
        </w:rPr>
      </w:pPr>
    </w:p>
    <w:sectPr w:rsidR="00894604" w:rsidRPr="001F0D4A">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C2D3B" w14:textId="77777777" w:rsidR="00456BE1" w:rsidRDefault="00456BE1">
      <w:r>
        <w:separator/>
      </w:r>
    </w:p>
  </w:endnote>
  <w:endnote w:type="continuationSeparator" w:id="0">
    <w:p w14:paraId="6CA2B2CC" w14:textId="77777777" w:rsidR="00456BE1" w:rsidRDefault="0045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6D92" w14:textId="77777777" w:rsidR="006410EB" w:rsidRDefault="006410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084F" w14:textId="77777777" w:rsidR="00456BE1" w:rsidRDefault="00456BE1">
      <w:r>
        <w:separator/>
      </w:r>
    </w:p>
  </w:footnote>
  <w:footnote w:type="continuationSeparator" w:id="0">
    <w:p w14:paraId="4E669EF9" w14:textId="77777777" w:rsidR="00456BE1" w:rsidRDefault="00456BE1">
      <w:r>
        <w:continuationSeparator/>
      </w:r>
    </w:p>
  </w:footnote>
  <w:footnote w:id="1">
    <w:p w14:paraId="42A59531" w14:textId="7F13DDAA" w:rsidR="006410EB" w:rsidRPr="00276973" w:rsidRDefault="006410EB">
      <w:pPr>
        <w:pStyle w:val="FootnoteText"/>
        <w:rPr>
          <w:rFonts w:ascii="Sylfaen" w:hAnsi="Sylfae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7467" w14:textId="77777777" w:rsidR="006410EB" w:rsidRDefault="006410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A36"/>
    <w:multiLevelType w:val="hybridMultilevel"/>
    <w:tmpl w:val="750CF198"/>
    <w:styleLink w:val="Numbered"/>
    <w:lvl w:ilvl="0" w:tplc="FE84A5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DE021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091C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000E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82424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2A83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0462F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A6E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585E4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BCD2FC2"/>
    <w:multiLevelType w:val="hybridMultilevel"/>
    <w:tmpl w:val="49862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500B2A"/>
    <w:multiLevelType w:val="hybridMultilevel"/>
    <w:tmpl w:val="9AD8E60E"/>
    <w:lvl w:ilvl="0" w:tplc="AB4E3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776860"/>
    <w:multiLevelType w:val="hybridMultilevel"/>
    <w:tmpl w:val="0318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37EA9"/>
    <w:multiLevelType w:val="hybridMultilevel"/>
    <w:tmpl w:val="132E2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E7A36"/>
    <w:multiLevelType w:val="hybridMultilevel"/>
    <w:tmpl w:val="0D76E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66821"/>
    <w:multiLevelType w:val="hybridMultilevel"/>
    <w:tmpl w:val="D4649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B30B45"/>
    <w:multiLevelType w:val="hybridMultilevel"/>
    <w:tmpl w:val="0F5CC094"/>
    <w:numStyleLink w:val="Harvard"/>
  </w:abstractNum>
  <w:abstractNum w:abstractNumId="8">
    <w:nsid w:val="67A61815"/>
    <w:multiLevelType w:val="hybridMultilevel"/>
    <w:tmpl w:val="0F5CC094"/>
    <w:styleLink w:val="Harvard"/>
    <w:lvl w:ilvl="0" w:tplc="A3348AC6">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90A44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EBD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90747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AEB5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1660B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ECC32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2E29B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0E00B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86702BF"/>
    <w:multiLevelType w:val="hybridMultilevel"/>
    <w:tmpl w:val="FF08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061E9"/>
    <w:multiLevelType w:val="hybridMultilevel"/>
    <w:tmpl w:val="750CF198"/>
    <w:numStyleLink w:val="Numbered"/>
  </w:abstractNum>
  <w:abstractNum w:abstractNumId="11">
    <w:nsid w:val="6E922AD9"/>
    <w:multiLevelType w:val="hybridMultilevel"/>
    <w:tmpl w:val="24309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F7CB2"/>
    <w:multiLevelType w:val="hybridMultilevel"/>
    <w:tmpl w:val="2B802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0"/>
  </w:num>
  <w:num w:numId="5">
    <w:abstractNumId w:val="10"/>
    <w:lvlOverride w:ilvl="0">
      <w:startOverride w:val="1"/>
    </w:lvlOverride>
  </w:num>
  <w:num w:numId="6">
    <w:abstractNumId w:val="3"/>
  </w:num>
  <w:num w:numId="7">
    <w:abstractNumId w:val="6"/>
  </w:num>
  <w:num w:numId="8">
    <w:abstractNumId w:val="5"/>
  </w:num>
  <w:num w:numId="9">
    <w:abstractNumId w:val="11"/>
  </w:num>
  <w:num w:numId="10">
    <w:abstractNumId w:val="4"/>
  </w:num>
  <w:num w:numId="11">
    <w:abstractNumId w:val="2"/>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04"/>
    <w:rsid w:val="00057897"/>
    <w:rsid w:val="00062F1A"/>
    <w:rsid w:val="000A121A"/>
    <w:rsid w:val="000B7B30"/>
    <w:rsid w:val="000D1432"/>
    <w:rsid w:val="000E449F"/>
    <w:rsid w:val="001267BB"/>
    <w:rsid w:val="00151DD7"/>
    <w:rsid w:val="001726B6"/>
    <w:rsid w:val="001963FC"/>
    <w:rsid w:val="001972EC"/>
    <w:rsid w:val="001B2B44"/>
    <w:rsid w:val="001F0D4A"/>
    <w:rsid w:val="00243F3F"/>
    <w:rsid w:val="00277462"/>
    <w:rsid w:val="002B7D50"/>
    <w:rsid w:val="002F2A0C"/>
    <w:rsid w:val="00345ADD"/>
    <w:rsid w:val="003A56DB"/>
    <w:rsid w:val="004223E0"/>
    <w:rsid w:val="00456BE1"/>
    <w:rsid w:val="00464B14"/>
    <w:rsid w:val="0047316B"/>
    <w:rsid w:val="004A31A2"/>
    <w:rsid w:val="004D6CC4"/>
    <w:rsid w:val="005331EE"/>
    <w:rsid w:val="00561968"/>
    <w:rsid w:val="0057377E"/>
    <w:rsid w:val="005D42FD"/>
    <w:rsid w:val="00636546"/>
    <w:rsid w:val="006400F7"/>
    <w:rsid w:val="006410EB"/>
    <w:rsid w:val="006B56D5"/>
    <w:rsid w:val="006D676A"/>
    <w:rsid w:val="007411D3"/>
    <w:rsid w:val="0079602D"/>
    <w:rsid w:val="007B3843"/>
    <w:rsid w:val="0081758F"/>
    <w:rsid w:val="00843D60"/>
    <w:rsid w:val="00894604"/>
    <w:rsid w:val="008B0EF6"/>
    <w:rsid w:val="008F2131"/>
    <w:rsid w:val="0092286D"/>
    <w:rsid w:val="0095225E"/>
    <w:rsid w:val="00956D9C"/>
    <w:rsid w:val="009764B9"/>
    <w:rsid w:val="00987453"/>
    <w:rsid w:val="00993032"/>
    <w:rsid w:val="009A1C53"/>
    <w:rsid w:val="009B2CFA"/>
    <w:rsid w:val="00A04958"/>
    <w:rsid w:val="00A3765D"/>
    <w:rsid w:val="00A7359B"/>
    <w:rsid w:val="00A8052D"/>
    <w:rsid w:val="00AB4D18"/>
    <w:rsid w:val="00AF5E5D"/>
    <w:rsid w:val="00B40187"/>
    <w:rsid w:val="00B57179"/>
    <w:rsid w:val="00B57281"/>
    <w:rsid w:val="00B57CC4"/>
    <w:rsid w:val="00B82147"/>
    <w:rsid w:val="00B951B9"/>
    <w:rsid w:val="00BC70B1"/>
    <w:rsid w:val="00BD4AEC"/>
    <w:rsid w:val="00BE3A8C"/>
    <w:rsid w:val="00C07FB4"/>
    <w:rsid w:val="00C26A1F"/>
    <w:rsid w:val="00C95803"/>
    <w:rsid w:val="00CD20D9"/>
    <w:rsid w:val="00D76657"/>
    <w:rsid w:val="00D95F58"/>
    <w:rsid w:val="00DD0D50"/>
    <w:rsid w:val="00E108A2"/>
    <w:rsid w:val="00E12182"/>
    <w:rsid w:val="00E150F6"/>
    <w:rsid w:val="00E17CDC"/>
    <w:rsid w:val="00E86793"/>
    <w:rsid w:val="00EF27D5"/>
    <w:rsid w:val="00F06F66"/>
    <w:rsid w:val="00F13910"/>
    <w:rsid w:val="00F87109"/>
    <w:rsid w:val="00F9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2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 w:type="paragraph" w:styleId="FootnoteText">
    <w:name w:val="footnote text"/>
    <w:basedOn w:val="Normal"/>
    <w:link w:val="FootnoteTextChar"/>
    <w:uiPriority w:val="99"/>
    <w:semiHidden/>
    <w:unhideWhenUsed/>
    <w:rsid w:val="004A31A2"/>
    <w:rPr>
      <w:sz w:val="20"/>
      <w:szCs w:val="20"/>
    </w:rPr>
  </w:style>
  <w:style w:type="character" w:customStyle="1" w:styleId="FootnoteTextChar">
    <w:name w:val="Footnote Text Char"/>
    <w:basedOn w:val="DefaultParagraphFont"/>
    <w:link w:val="FootnoteText"/>
    <w:uiPriority w:val="99"/>
    <w:semiHidden/>
    <w:rsid w:val="004A31A2"/>
  </w:style>
  <w:style w:type="character" w:styleId="FootnoteReference">
    <w:name w:val="footnote reference"/>
    <w:basedOn w:val="DefaultParagraphFont"/>
    <w:uiPriority w:val="99"/>
    <w:semiHidden/>
    <w:unhideWhenUsed/>
    <w:rsid w:val="004A31A2"/>
    <w:rPr>
      <w:vertAlign w:val="superscript"/>
    </w:rPr>
  </w:style>
  <w:style w:type="paragraph" w:styleId="NormalWeb">
    <w:name w:val="Normal (Web)"/>
    <w:basedOn w:val="Normal"/>
    <w:uiPriority w:val="99"/>
    <w:unhideWhenUsed/>
    <w:rsid w:val="004A3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4A31A2"/>
    <w:pPr>
      <w:ind w:left="720"/>
      <w:contextualSpacing/>
    </w:pPr>
  </w:style>
  <w:style w:type="paragraph" w:styleId="BalloonText">
    <w:name w:val="Balloon Text"/>
    <w:basedOn w:val="Normal"/>
    <w:link w:val="BalloonTextChar"/>
    <w:uiPriority w:val="99"/>
    <w:semiHidden/>
    <w:unhideWhenUsed/>
    <w:rsid w:val="00DD0D50"/>
    <w:rPr>
      <w:rFonts w:ascii="Tahoma" w:hAnsi="Tahoma" w:cs="Tahoma"/>
      <w:sz w:val="16"/>
      <w:szCs w:val="16"/>
    </w:rPr>
  </w:style>
  <w:style w:type="character" w:customStyle="1" w:styleId="BalloonTextChar">
    <w:name w:val="Balloon Text Char"/>
    <w:basedOn w:val="DefaultParagraphFont"/>
    <w:link w:val="BalloonText"/>
    <w:uiPriority w:val="99"/>
    <w:semiHidden/>
    <w:rsid w:val="00DD0D50"/>
    <w:rPr>
      <w:rFonts w:ascii="Tahoma" w:hAnsi="Tahoma" w:cs="Tahoma"/>
      <w:sz w:val="16"/>
      <w:szCs w:val="16"/>
    </w:rPr>
  </w:style>
  <w:style w:type="table" w:styleId="TableGrid">
    <w:name w:val="Table Grid"/>
    <w:basedOn w:val="TableNormal"/>
    <w:uiPriority w:val="39"/>
    <w:rsid w:val="00D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 w:type="paragraph" w:styleId="FootnoteText">
    <w:name w:val="footnote text"/>
    <w:basedOn w:val="Normal"/>
    <w:link w:val="FootnoteTextChar"/>
    <w:uiPriority w:val="99"/>
    <w:semiHidden/>
    <w:unhideWhenUsed/>
    <w:rsid w:val="004A31A2"/>
    <w:rPr>
      <w:sz w:val="20"/>
      <w:szCs w:val="20"/>
    </w:rPr>
  </w:style>
  <w:style w:type="character" w:customStyle="1" w:styleId="FootnoteTextChar">
    <w:name w:val="Footnote Text Char"/>
    <w:basedOn w:val="DefaultParagraphFont"/>
    <w:link w:val="FootnoteText"/>
    <w:uiPriority w:val="99"/>
    <w:semiHidden/>
    <w:rsid w:val="004A31A2"/>
  </w:style>
  <w:style w:type="character" w:styleId="FootnoteReference">
    <w:name w:val="footnote reference"/>
    <w:basedOn w:val="DefaultParagraphFont"/>
    <w:uiPriority w:val="99"/>
    <w:semiHidden/>
    <w:unhideWhenUsed/>
    <w:rsid w:val="004A31A2"/>
    <w:rPr>
      <w:vertAlign w:val="superscript"/>
    </w:rPr>
  </w:style>
  <w:style w:type="paragraph" w:styleId="NormalWeb">
    <w:name w:val="Normal (Web)"/>
    <w:basedOn w:val="Normal"/>
    <w:uiPriority w:val="99"/>
    <w:unhideWhenUsed/>
    <w:rsid w:val="004A3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4A31A2"/>
    <w:pPr>
      <w:ind w:left="720"/>
      <w:contextualSpacing/>
    </w:pPr>
  </w:style>
  <w:style w:type="paragraph" w:styleId="BalloonText">
    <w:name w:val="Balloon Text"/>
    <w:basedOn w:val="Normal"/>
    <w:link w:val="BalloonTextChar"/>
    <w:uiPriority w:val="99"/>
    <w:semiHidden/>
    <w:unhideWhenUsed/>
    <w:rsid w:val="00DD0D50"/>
    <w:rPr>
      <w:rFonts w:ascii="Tahoma" w:hAnsi="Tahoma" w:cs="Tahoma"/>
      <w:sz w:val="16"/>
      <w:szCs w:val="16"/>
    </w:rPr>
  </w:style>
  <w:style w:type="character" w:customStyle="1" w:styleId="BalloonTextChar">
    <w:name w:val="Balloon Text Char"/>
    <w:basedOn w:val="DefaultParagraphFont"/>
    <w:link w:val="BalloonText"/>
    <w:uiPriority w:val="99"/>
    <w:semiHidden/>
    <w:rsid w:val="00DD0D50"/>
    <w:rPr>
      <w:rFonts w:ascii="Tahoma" w:hAnsi="Tahoma" w:cs="Tahoma"/>
      <w:sz w:val="16"/>
      <w:szCs w:val="16"/>
    </w:rPr>
  </w:style>
  <w:style w:type="table" w:styleId="TableGrid">
    <w:name w:val="Table Grid"/>
    <w:basedOn w:val="TableNormal"/>
    <w:uiPriority w:val="39"/>
    <w:rsid w:val="00D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00plus.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gelika.ishkhanyan\Downloads\30062017_150924_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01.01.2017-30.06.2017</a:t>
            </a:r>
          </a:p>
        </c:rich>
      </c:tx>
      <c:overlay val="0"/>
    </c:title>
    <c:autoTitleDeleted val="0"/>
    <c:plotArea>
      <c:layout/>
      <c:barChart>
        <c:barDir val="col"/>
        <c:grouping val="clustered"/>
        <c:varyColors val="0"/>
        <c:ser>
          <c:idx val="0"/>
          <c:order val="0"/>
          <c:invertIfNegative val="0"/>
          <c:dLbls>
            <c:dLbl>
              <c:idx val="7"/>
              <c:layout>
                <c:manualLayout>
                  <c:x val="1.0746147921995443E-2"/>
                  <c:y val="1.2476459279096429E-2"/>
                </c:manualLayout>
              </c:layout>
              <c:showLegendKey val="0"/>
              <c:showVal val="1"/>
              <c:showCatName val="0"/>
              <c:showSerName val="0"/>
              <c:showPercent val="0"/>
              <c:showBubbleSize val="0"/>
            </c:dLbl>
            <c:dLbl>
              <c:idx val="8"/>
              <c:layout>
                <c:manualLayout>
                  <c:x val="8.9551232683294808E-3"/>
                  <c:y val="-3.742937783728928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Sheet1!$A$4:$A$17</c:f>
              <c:strCache>
                <c:ptCount val="14"/>
                <c:pt idx="0">
                  <c:v>Անհայտ</c:v>
                </c:pt>
                <c:pt idx="1">
                  <c:v>Հայաստան</c:v>
                </c:pt>
                <c:pt idx="2">
                  <c:v>Կանադա</c:v>
                </c:pt>
                <c:pt idx="3">
                  <c:v>Դանիա</c:v>
                </c:pt>
                <c:pt idx="4">
                  <c:v>Գերմանիա</c:v>
                </c:pt>
                <c:pt idx="5">
                  <c:v>Օման</c:v>
                </c:pt>
                <c:pt idx="6">
                  <c:v>Քաթար</c:v>
                </c:pt>
                <c:pt idx="7">
                  <c:v>Ռումինիա</c:v>
                </c:pt>
                <c:pt idx="8">
                  <c:v>ՌԴ</c:v>
                </c:pt>
                <c:pt idx="9">
                  <c:v>Շվեդիա</c:v>
                </c:pt>
                <c:pt idx="10">
                  <c:v>Շվեյցարիա</c:v>
                </c:pt>
                <c:pt idx="11">
                  <c:v>Անգլիա</c:v>
                </c:pt>
                <c:pt idx="12">
                  <c:v>ԱՄՆ</c:v>
                </c:pt>
                <c:pt idx="13">
                  <c:v>Կիպրոս</c:v>
                </c:pt>
              </c:strCache>
            </c:strRef>
          </c:cat>
          <c:val>
            <c:numRef>
              <c:f>Sheet1!$B$4:$B$17</c:f>
              <c:numCache>
                <c:formatCode>#,##0</c:formatCode>
                <c:ptCount val="14"/>
                <c:pt idx="0">
                  <c:v>29050</c:v>
                </c:pt>
                <c:pt idx="1">
                  <c:v>35918771.380000003</c:v>
                </c:pt>
                <c:pt idx="2">
                  <c:v>48100</c:v>
                </c:pt>
                <c:pt idx="3">
                  <c:v>50000</c:v>
                </c:pt>
                <c:pt idx="4">
                  <c:v>38430</c:v>
                </c:pt>
                <c:pt idx="5">
                  <c:v>1000</c:v>
                </c:pt>
                <c:pt idx="6">
                  <c:v>144300</c:v>
                </c:pt>
                <c:pt idx="7">
                  <c:v>1081399</c:v>
                </c:pt>
                <c:pt idx="8">
                  <c:v>2581541.6</c:v>
                </c:pt>
                <c:pt idx="9">
                  <c:v>5000</c:v>
                </c:pt>
                <c:pt idx="10">
                  <c:v>384300</c:v>
                </c:pt>
                <c:pt idx="11">
                  <c:v>5000</c:v>
                </c:pt>
                <c:pt idx="12">
                  <c:v>123630</c:v>
                </c:pt>
                <c:pt idx="13">
                  <c:v>4801750</c:v>
                </c:pt>
              </c:numCache>
            </c:numRef>
          </c:val>
        </c:ser>
        <c:dLbls>
          <c:showLegendKey val="0"/>
          <c:showVal val="1"/>
          <c:showCatName val="0"/>
          <c:showSerName val="0"/>
          <c:showPercent val="0"/>
          <c:showBubbleSize val="0"/>
        </c:dLbls>
        <c:gapWidth val="150"/>
        <c:overlap val="-25"/>
        <c:axId val="60339712"/>
        <c:axId val="60341248"/>
      </c:barChart>
      <c:catAx>
        <c:axId val="60339712"/>
        <c:scaling>
          <c:orientation val="minMax"/>
        </c:scaling>
        <c:delete val="0"/>
        <c:axPos val="b"/>
        <c:majorTickMark val="none"/>
        <c:minorTickMark val="none"/>
        <c:tickLblPos val="nextTo"/>
        <c:crossAx val="60341248"/>
        <c:crosses val="autoZero"/>
        <c:auto val="1"/>
        <c:lblAlgn val="ctr"/>
        <c:lblOffset val="100"/>
        <c:noMultiLvlLbl val="0"/>
      </c:catAx>
      <c:valAx>
        <c:axId val="60341248"/>
        <c:scaling>
          <c:orientation val="minMax"/>
        </c:scaling>
        <c:delete val="1"/>
        <c:axPos val="l"/>
        <c:numFmt formatCode="#,##0" sourceLinked="1"/>
        <c:majorTickMark val="none"/>
        <c:minorTickMark val="none"/>
        <c:tickLblPos val="nextTo"/>
        <c:crossAx val="60339712"/>
        <c:crosses val="autoZero"/>
        <c:crossBetween val="between"/>
      </c:valAx>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6EFF-DC48-47ED-A9DE-452D4E6F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1948</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Aghayan</dc:creator>
  <cp:lastModifiedBy>Angelika Ishkhanyan </cp:lastModifiedBy>
  <cp:revision>4</cp:revision>
  <cp:lastPrinted>2017-06-30T12:31:00Z</cp:lastPrinted>
  <dcterms:created xsi:type="dcterms:W3CDTF">2017-06-30T12:21:00Z</dcterms:created>
  <dcterms:modified xsi:type="dcterms:W3CDTF">2017-06-30T13:15:00Z</dcterms:modified>
</cp:coreProperties>
</file>